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FFDFD" w14:textId="78FCEEA5" w:rsidR="00625671" w:rsidRDefault="00625671" w:rsidP="00625671">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#110</w:t>
      </w:r>
      <w:r>
        <w:rPr>
          <w:rFonts w:ascii="Arial" w:hAnsi="Arial" w:cs="Arial"/>
          <w:b/>
          <w:bCs/>
          <w:sz w:val="28"/>
        </w:rPr>
        <w:tab/>
      </w:r>
      <w:r>
        <w:rPr>
          <w:rFonts w:ascii="Arial" w:hAnsi="Arial" w:cs="Arial"/>
          <w:b/>
          <w:bCs/>
          <w:sz w:val="28"/>
        </w:rPr>
        <w:tab/>
      </w:r>
      <w:r w:rsidRPr="00614F3F">
        <w:rPr>
          <w:rFonts w:ascii="Arial" w:hAnsi="Arial" w:cs="Arial"/>
          <w:b/>
          <w:bCs/>
          <w:sz w:val="28"/>
        </w:rPr>
        <w:t>R1-220</w:t>
      </w:r>
      <w:r w:rsidR="00A06E31" w:rsidRPr="00614F3F">
        <w:rPr>
          <w:rFonts w:ascii="Arial" w:hAnsi="Arial" w:cs="Arial"/>
          <w:b/>
          <w:bCs/>
          <w:sz w:val="28"/>
        </w:rPr>
        <w:t>7297</w:t>
      </w:r>
    </w:p>
    <w:p w14:paraId="6F4F966B" w14:textId="77777777" w:rsidR="00625671" w:rsidRDefault="00625671" w:rsidP="0062567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8301472" w14:textId="44779C48"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864FD">
        <w:rPr>
          <w:rFonts w:ascii="Arial" w:hAnsi="Arial" w:cs="Arial"/>
          <w:b/>
          <w:bCs/>
          <w:szCs w:val="20"/>
          <w:lang w:val="en-GB" w:eastAsia="zh-CN"/>
        </w:rPr>
        <w:t>9.8.1</w:t>
      </w:r>
    </w:p>
    <w:p w14:paraId="578D2038" w14:textId="0E2B053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42E980A4"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 xml:space="preserve">Discussion on </w:t>
      </w:r>
      <w:r w:rsidR="002C4608">
        <w:rPr>
          <w:rFonts w:ascii="Arial" w:hAnsi="Arial" w:cs="Arial"/>
          <w:b/>
          <w:bCs/>
          <w:szCs w:val="20"/>
          <w:lang w:val="en-GB" w:eastAsia="zh-CN"/>
        </w:rPr>
        <w:t>side control information for network</w:t>
      </w:r>
      <w:r w:rsidR="00BD63B0">
        <w:rPr>
          <w:rFonts w:ascii="Arial" w:hAnsi="Arial" w:cs="Arial"/>
          <w:b/>
          <w:bCs/>
          <w:szCs w:val="20"/>
          <w:lang w:val="en-GB" w:eastAsia="zh-CN"/>
        </w:rPr>
        <w:t>-controlled</w:t>
      </w:r>
      <w:r w:rsidR="002C4608">
        <w:rPr>
          <w:rFonts w:ascii="Arial" w:hAnsi="Arial" w:cs="Arial"/>
          <w:b/>
          <w:bCs/>
          <w:szCs w:val="20"/>
          <w:lang w:val="en-GB" w:eastAsia="zh-CN"/>
        </w:rPr>
        <w:t xml:space="preserve"> repeater</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A570321" w14:textId="6CDA3568" w:rsidR="003026F4" w:rsidRDefault="003026F4" w:rsidP="00FD2270">
      <w:pPr>
        <w:rPr>
          <w:lang w:eastAsia="zh-CN"/>
        </w:rPr>
      </w:pPr>
      <w:r>
        <w:rPr>
          <w:rFonts w:hint="eastAsia"/>
          <w:lang w:eastAsia="zh-CN"/>
        </w:rPr>
        <w:t>In</w:t>
      </w:r>
      <w:r>
        <w:rPr>
          <w:lang w:eastAsia="zh-CN"/>
        </w:rPr>
        <w:t xml:space="preserve"> RAN1#109e, there are some agreements related to side control information for NC repeater:</w:t>
      </w:r>
    </w:p>
    <w:p w14:paraId="0A3FC946" w14:textId="77777777" w:rsidR="003026F4" w:rsidRDefault="003026F4" w:rsidP="00FD2270">
      <w:pPr>
        <w:rPr>
          <w:lang w:eastAsia="zh-CN"/>
        </w:rPr>
      </w:pPr>
    </w:p>
    <w:p w14:paraId="0312E508" w14:textId="77777777" w:rsidR="003026F4" w:rsidRPr="003026F4" w:rsidRDefault="003026F4" w:rsidP="003026F4">
      <w:pPr>
        <w:autoSpaceDE/>
        <w:autoSpaceDN/>
        <w:adjustRightInd/>
        <w:spacing w:after="0"/>
        <w:jc w:val="left"/>
        <w:rPr>
          <w:rFonts w:ascii="Times" w:eastAsia="Batang" w:hAnsi="Times" w:cs="Times"/>
          <w:highlight w:val="green"/>
          <w:lang w:val="en-GB" w:eastAsia="zh-CN"/>
        </w:rPr>
      </w:pPr>
      <w:r w:rsidRPr="003026F4">
        <w:rPr>
          <w:rFonts w:ascii="Times" w:eastAsia="Batang" w:hAnsi="Times" w:cs="Times"/>
          <w:b/>
          <w:bCs/>
          <w:highlight w:val="green"/>
          <w:lang w:val="en-GB" w:eastAsia="zh-CN"/>
        </w:rPr>
        <w:t>Agreement</w:t>
      </w:r>
    </w:p>
    <w:p w14:paraId="06E91C68" w14:textId="77777777" w:rsidR="003026F4" w:rsidRPr="003026F4" w:rsidRDefault="003026F4" w:rsidP="003026F4">
      <w:pPr>
        <w:autoSpaceDE/>
        <w:autoSpaceDN/>
        <w:adjustRightInd/>
        <w:spacing w:after="0"/>
        <w:jc w:val="left"/>
        <w:rPr>
          <w:rFonts w:ascii="Times" w:eastAsia="Batang" w:hAnsi="Times" w:cs="Times"/>
          <w:lang w:val="en-GB" w:eastAsia="zh-CN"/>
        </w:rPr>
      </w:pPr>
      <w:r w:rsidRPr="003026F4">
        <w:rPr>
          <w:rFonts w:ascii="Times" w:eastAsia="Batang" w:hAnsi="Times" w:cs="Times"/>
          <w:lang w:val="en-GB" w:eastAsia="zh-CN"/>
        </w:rPr>
        <w:t>Capture the following model of network-controlled repeater in TR 38.867.</w:t>
      </w:r>
    </w:p>
    <w:p w14:paraId="37F3739D" w14:textId="77777777" w:rsidR="003026F4" w:rsidRPr="003026F4" w:rsidRDefault="003026F4" w:rsidP="003026F4">
      <w:pPr>
        <w:tabs>
          <w:tab w:val="left" w:pos="1701"/>
        </w:tabs>
        <w:overflowPunct w:val="0"/>
        <w:snapToGrid/>
        <w:spacing w:after="0"/>
        <w:ind w:left="1440"/>
        <w:jc w:val="center"/>
        <w:rPr>
          <w:rFonts w:ascii="Times" w:eastAsia="Times New Roman" w:hAnsi="Times" w:cs="Times"/>
          <w:b/>
          <w:bCs/>
          <w:lang w:val="en-GB" w:eastAsia="zh-CN"/>
        </w:rPr>
      </w:pPr>
      <w:r w:rsidRPr="003026F4">
        <w:rPr>
          <w:rFonts w:eastAsia="Times New Roman"/>
          <w:b/>
          <w:bCs/>
          <w:noProof/>
          <w:lang w:eastAsia="ko-KR"/>
        </w:rPr>
        <w:drawing>
          <wp:inline distT="0" distB="0" distL="0" distR="0" wp14:anchorId="0A54F476" wp14:editId="7832FCF9">
            <wp:extent cx="3752215" cy="923290"/>
            <wp:effectExtent l="0" t="0" r="635" b="0"/>
            <wp:docPr id="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215" cy="923290"/>
                    </a:xfrm>
                    <a:prstGeom prst="rect">
                      <a:avLst/>
                    </a:prstGeom>
                    <a:noFill/>
                    <a:ln>
                      <a:noFill/>
                    </a:ln>
                  </pic:spPr>
                </pic:pic>
              </a:graphicData>
            </a:graphic>
          </wp:inline>
        </w:drawing>
      </w:r>
    </w:p>
    <w:p w14:paraId="11A7107E"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lang w:val="en-GB" w:eastAsia="zh-CN"/>
        </w:rPr>
      </w:pPr>
      <w:r w:rsidRPr="003026F4">
        <w:rPr>
          <w:rFonts w:ascii="Times" w:eastAsia="Malgun Gothic" w:hAnsi="Times" w:cs="Times"/>
          <w:lang w:val="en-GB" w:eastAsia="zh-CN"/>
        </w:rPr>
        <w:t>The NCR-MT is defined as a function entity to communicate with a gNB via Control link (C-link) to enable the information exchanges (e.g. side control information). The C-link is based on NR Uu interface.</w:t>
      </w:r>
    </w:p>
    <w:p w14:paraId="51305A62" w14:textId="77777777" w:rsidR="003026F4" w:rsidRPr="003026F4" w:rsidRDefault="003026F4" w:rsidP="003026F4">
      <w:pPr>
        <w:numPr>
          <w:ilvl w:val="1"/>
          <w:numId w:val="9"/>
        </w:numPr>
        <w:autoSpaceDE/>
        <w:autoSpaceDN/>
        <w:adjustRightInd/>
        <w:snapToGrid/>
        <w:spacing w:after="0"/>
        <w:jc w:val="left"/>
        <w:rPr>
          <w:rFonts w:ascii="Times" w:eastAsia="Malgun Gothic" w:hAnsi="Times" w:cs="Times"/>
          <w:lang w:val="en-GB" w:eastAsia="zh-CN"/>
        </w:rPr>
      </w:pPr>
      <w:r w:rsidRPr="003026F4">
        <w:rPr>
          <w:rFonts w:ascii="Times" w:eastAsia="Malgun Gothic" w:hAnsi="Times" w:cs="Times"/>
          <w:lang w:val="en-GB" w:eastAsia="zh-CN"/>
        </w:rPr>
        <w:t>Note: Side control information is at least for the control of NCR-Fwd</w:t>
      </w:r>
    </w:p>
    <w:p w14:paraId="47084CAD"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lang w:val="en-GB" w:eastAsia="zh-CN"/>
        </w:rPr>
      </w:pPr>
      <w:r w:rsidRPr="003026F4">
        <w:rPr>
          <w:rFonts w:ascii="Times" w:eastAsia="Malgun Gothic" w:hAnsi="Times" w:cs="Times"/>
          <w:lang w:val="en-GB" w:eastAsia="zh-CN"/>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247251FB" w14:textId="77777777" w:rsidR="003026F4" w:rsidRPr="003026F4" w:rsidRDefault="003026F4" w:rsidP="003026F4">
      <w:pPr>
        <w:autoSpaceDE/>
        <w:autoSpaceDN/>
        <w:adjustRightInd/>
        <w:spacing w:after="0"/>
        <w:jc w:val="left"/>
        <w:rPr>
          <w:rFonts w:ascii="Times" w:eastAsia="Malgun Gothic" w:hAnsi="Times" w:cs="Times"/>
          <w:lang w:val="en-GB" w:eastAsia="zh-CN"/>
        </w:rPr>
      </w:pPr>
    </w:p>
    <w:p w14:paraId="50BFC873" w14:textId="77777777" w:rsidR="003026F4" w:rsidRPr="003026F4" w:rsidRDefault="003026F4" w:rsidP="003026F4">
      <w:pPr>
        <w:autoSpaceDE/>
        <w:autoSpaceDN/>
        <w:adjustRightInd/>
        <w:spacing w:after="0"/>
        <w:jc w:val="left"/>
        <w:rPr>
          <w:rFonts w:ascii="Times" w:eastAsia="Batang" w:hAnsi="Times" w:cs="Times"/>
          <w:highlight w:val="green"/>
          <w:lang w:val="en-GB" w:eastAsia="zh-CN"/>
        </w:rPr>
      </w:pPr>
      <w:r w:rsidRPr="003026F4">
        <w:rPr>
          <w:rFonts w:ascii="Times" w:eastAsia="Batang" w:hAnsi="Times" w:cs="Times"/>
          <w:b/>
          <w:bCs/>
          <w:highlight w:val="green"/>
          <w:lang w:val="en-GB" w:eastAsia="zh-CN"/>
        </w:rPr>
        <w:t>Agreement</w:t>
      </w:r>
    </w:p>
    <w:p w14:paraId="6879BB71" w14:textId="77777777" w:rsidR="003026F4" w:rsidRPr="003026F4" w:rsidRDefault="003026F4" w:rsidP="003026F4">
      <w:pPr>
        <w:autoSpaceDE/>
        <w:autoSpaceDN/>
        <w:adjustRightInd/>
        <w:spacing w:after="0"/>
        <w:jc w:val="left"/>
        <w:rPr>
          <w:rFonts w:ascii="Times" w:eastAsia="Batang" w:hAnsi="Times" w:cs="Times"/>
          <w:lang w:val="en-GB" w:eastAsia="zh-CN"/>
        </w:rPr>
      </w:pPr>
      <w:r w:rsidRPr="003026F4">
        <w:rPr>
          <w:rFonts w:ascii="Times" w:eastAsia="Batang" w:hAnsi="Times" w:cs="Times"/>
          <w:lang w:val="en-GB" w:eastAsia="zh-CN"/>
        </w:rPr>
        <w:t>At least for FR2, beam information is beneficial and recommended as the side control information for network-controlled repeater to control the behaviour of NCR at least for access link</w:t>
      </w:r>
    </w:p>
    <w:p w14:paraId="2118CBD3"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bCs/>
          <w:lang w:val="en-GB" w:eastAsia="zh-CN"/>
        </w:rPr>
      </w:pPr>
      <w:r w:rsidRPr="003026F4">
        <w:rPr>
          <w:rFonts w:ascii="Times" w:eastAsia="Batang" w:hAnsi="Times" w:cs="Times"/>
          <w:lang w:val="en-GB" w:eastAsia="zh-CN"/>
        </w:rPr>
        <w:t>FFS: Detailed mechanism of indication.</w:t>
      </w:r>
    </w:p>
    <w:p w14:paraId="4F501519"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bCs/>
          <w:lang w:val="en-GB" w:eastAsia="zh-CN"/>
        </w:rPr>
      </w:pPr>
      <w:r w:rsidRPr="003026F4">
        <w:rPr>
          <w:rFonts w:ascii="Times" w:eastAsia="Batang" w:hAnsi="Times" w:cs="Times"/>
          <w:lang w:val="en-GB" w:eastAsia="zh-CN"/>
        </w:rPr>
        <w:t>Note: There are no supporting evaluation results on FR1 at this point to reach similar conclusion</w:t>
      </w:r>
    </w:p>
    <w:p w14:paraId="4E4649CE" w14:textId="77777777" w:rsidR="003026F4" w:rsidRPr="003026F4" w:rsidRDefault="003026F4" w:rsidP="003026F4">
      <w:pPr>
        <w:autoSpaceDE/>
        <w:autoSpaceDN/>
        <w:adjustRightInd/>
        <w:snapToGrid/>
        <w:spacing w:after="0"/>
        <w:jc w:val="left"/>
        <w:rPr>
          <w:rFonts w:ascii="Times" w:eastAsia="Batang" w:hAnsi="Times"/>
          <w:lang w:val="en-GB" w:eastAsia="x-none"/>
        </w:rPr>
      </w:pPr>
    </w:p>
    <w:p w14:paraId="798A48FC" w14:textId="77777777" w:rsidR="003026F4" w:rsidRPr="003026F4" w:rsidRDefault="003026F4" w:rsidP="003026F4">
      <w:pPr>
        <w:shd w:val="clear" w:color="auto" w:fill="FFFFFF"/>
        <w:autoSpaceDE/>
        <w:autoSpaceDN/>
        <w:adjustRightInd/>
        <w:snapToGrid/>
        <w:spacing w:after="0"/>
        <w:jc w:val="left"/>
        <w:rPr>
          <w:rFonts w:ascii="Times" w:eastAsia="宋体" w:hAnsi="Times" w:cs="Times"/>
          <w:b/>
          <w:bCs/>
          <w:iCs/>
          <w:color w:val="493118"/>
          <w:highlight w:val="green"/>
          <w:shd w:val="clear" w:color="auto" w:fill="FFFF00"/>
          <w:lang w:eastAsia="zh-CN"/>
        </w:rPr>
      </w:pPr>
      <w:r w:rsidRPr="003026F4">
        <w:rPr>
          <w:rFonts w:ascii="Times" w:eastAsia="宋体" w:hAnsi="Times" w:cs="Times"/>
          <w:b/>
          <w:bCs/>
          <w:iCs/>
          <w:color w:val="493118"/>
          <w:highlight w:val="green"/>
          <w:lang w:eastAsia="zh-CN"/>
        </w:rPr>
        <w:t>Agreement</w:t>
      </w:r>
    </w:p>
    <w:p w14:paraId="491EF3FE" w14:textId="77777777" w:rsidR="003026F4" w:rsidRPr="003026F4" w:rsidRDefault="003026F4" w:rsidP="003026F4">
      <w:p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Both fixed beam and adaptive beam can be considered at NCR for both C-link and backhaul-link.</w:t>
      </w:r>
    </w:p>
    <w:p w14:paraId="43832845"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lang w:val="en-GB" w:eastAsia="zh-CN"/>
        </w:rPr>
      </w:pPr>
      <w:r w:rsidRPr="003026F4">
        <w:rPr>
          <w:rFonts w:ascii="Times" w:eastAsia="Malgun Gothic" w:hAnsi="Times" w:cs="Times"/>
          <w:iCs/>
          <w:lang w:val="en-GB" w:eastAsia="zh-CN"/>
        </w:rPr>
        <w:t>FFS: the mechanism for indication and determination of beam.</w:t>
      </w:r>
    </w:p>
    <w:p w14:paraId="19ACC678"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lang w:val="en-GB" w:eastAsia="zh-CN"/>
        </w:rPr>
      </w:pPr>
      <w:r w:rsidRPr="003026F4">
        <w:rPr>
          <w:rFonts w:ascii="Times" w:eastAsia="Malgun Gothic" w:hAnsi="Times" w:cs="Times"/>
          <w:iCs/>
          <w:lang w:val="en-GB" w:eastAsia="zh-CN"/>
        </w:rPr>
        <w:t>Note: Fixed beam refers to the case that beam at NCR for both C-link and backhaul-link cannot be changed.</w:t>
      </w:r>
    </w:p>
    <w:p w14:paraId="1446B68C" w14:textId="77777777" w:rsidR="003026F4" w:rsidRPr="003026F4" w:rsidRDefault="003026F4" w:rsidP="003026F4">
      <w:pPr>
        <w:shd w:val="clear" w:color="auto" w:fill="FFFFFF"/>
        <w:autoSpaceDE/>
        <w:autoSpaceDN/>
        <w:adjustRightInd/>
        <w:snapToGrid/>
        <w:spacing w:after="0"/>
        <w:jc w:val="left"/>
        <w:rPr>
          <w:rFonts w:ascii="Times" w:eastAsia="宋体" w:hAnsi="Times" w:cs="Times"/>
          <w:color w:val="493118"/>
          <w:lang w:eastAsia="zh-CN"/>
        </w:rPr>
      </w:pPr>
    </w:p>
    <w:p w14:paraId="77D5E13D" w14:textId="77777777" w:rsidR="003026F4" w:rsidRPr="003026F4" w:rsidRDefault="003026F4" w:rsidP="003026F4">
      <w:pPr>
        <w:shd w:val="clear" w:color="auto" w:fill="FFFFFF"/>
        <w:autoSpaceDE/>
        <w:autoSpaceDN/>
        <w:adjustRightInd/>
        <w:snapToGrid/>
        <w:spacing w:after="0"/>
        <w:jc w:val="left"/>
        <w:rPr>
          <w:rFonts w:ascii="Arial" w:eastAsia="宋体" w:hAnsi="Arial" w:cs="Arial"/>
          <w:b/>
          <w:bCs/>
          <w:iCs/>
          <w:color w:val="493118"/>
          <w:highlight w:val="green"/>
          <w:shd w:val="clear" w:color="auto" w:fill="FFFF00"/>
          <w:lang w:eastAsia="zh-CN"/>
        </w:rPr>
      </w:pPr>
      <w:r w:rsidRPr="003026F4">
        <w:rPr>
          <w:rFonts w:ascii="Times" w:eastAsia="宋体" w:hAnsi="Times" w:cs="Times"/>
          <w:b/>
          <w:bCs/>
          <w:iCs/>
          <w:color w:val="493118"/>
          <w:highlight w:val="green"/>
          <w:lang w:eastAsia="zh-CN"/>
        </w:rPr>
        <w:t>Agreement</w:t>
      </w:r>
    </w:p>
    <w:p w14:paraId="632ECCD5" w14:textId="77777777" w:rsidR="003026F4" w:rsidRPr="003026F4" w:rsidRDefault="003026F4" w:rsidP="003026F4">
      <w:pPr>
        <w:autoSpaceDE/>
        <w:autoSpaceDN/>
        <w:adjustRightInd/>
        <w:snapToGrid/>
        <w:spacing w:after="0"/>
        <w:jc w:val="left"/>
        <w:rPr>
          <w:rFonts w:ascii="Times" w:eastAsia="Batang" w:hAnsi="Times"/>
          <w:lang w:val="en-GB" w:eastAsia="x-none"/>
        </w:rPr>
      </w:pPr>
      <w:r w:rsidRPr="003026F4">
        <w:rPr>
          <w:rFonts w:ascii="Times" w:eastAsia="Batang" w:hAnsi="Times"/>
          <w:lang w:val="en-GB" w:eastAsia="x-none"/>
        </w:rPr>
        <w:t>For the TDD UL/DL configuration of network controller repeater:</w:t>
      </w:r>
    </w:p>
    <w:p w14:paraId="1574E1F8"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iCs/>
          <w:lang w:val="en-GB" w:eastAsia="zh-CN"/>
        </w:rPr>
        <w:t>At least semi-static TDD UL/DL configuration is needed for network-controlled repeater for links including C-link, backhaul link and access link.</w:t>
      </w:r>
    </w:p>
    <w:p w14:paraId="400DB1B9" w14:textId="77777777" w:rsidR="003026F4" w:rsidRPr="003026F4" w:rsidRDefault="003026F4" w:rsidP="003026F4">
      <w:pPr>
        <w:numPr>
          <w:ilvl w:val="1"/>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iCs/>
          <w:lang w:val="en-GB" w:eastAsia="zh-CN"/>
        </w:rPr>
        <w:t>FFS: handling of flexible symbols</w:t>
      </w:r>
    </w:p>
    <w:p w14:paraId="6867DCBF"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iCs/>
          <w:lang w:val="en-GB" w:eastAsia="zh-CN"/>
        </w:rPr>
        <w:t>Note1: The same TDD UL/DL configuration is always assumed for backhaul link and access link</w:t>
      </w:r>
    </w:p>
    <w:p w14:paraId="738C83B8"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iCs/>
          <w:lang w:val="en-GB" w:eastAsia="zh-CN"/>
        </w:rPr>
        <w:t>Note2: The same TDD UL/DL configuration is assumed for C-link and backhaul link and access link if NCR-MT and NCR-</w:t>
      </w:r>
      <w:r w:rsidRPr="003026F4">
        <w:rPr>
          <w:rFonts w:ascii="Times" w:eastAsia="Malgun Gothic" w:hAnsi="Times" w:cs="Times"/>
          <w:lang w:val="en-GB" w:eastAsia="zh-CN"/>
        </w:rPr>
        <w:t>Fwd</w:t>
      </w:r>
      <w:r w:rsidRPr="003026F4">
        <w:rPr>
          <w:rFonts w:ascii="Times" w:eastAsia="Malgun Gothic" w:hAnsi="Times" w:cs="Times"/>
          <w:iCs/>
          <w:lang w:val="en-GB" w:eastAsia="zh-CN"/>
        </w:rPr>
        <w:t xml:space="preserve"> are in the same frequency band.</w:t>
      </w:r>
    </w:p>
    <w:p w14:paraId="70A61F1B" w14:textId="77777777" w:rsidR="003026F4" w:rsidRPr="003026F4" w:rsidRDefault="003026F4" w:rsidP="003026F4">
      <w:pPr>
        <w:shd w:val="clear" w:color="auto" w:fill="FFFFFF"/>
        <w:autoSpaceDE/>
        <w:autoSpaceDN/>
        <w:adjustRightInd/>
        <w:snapToGrid/>
        <w:spacing w:after="0"/>
        <w:jc w:val="left"/>
        <w:rPr>
          <w:rFonts w:ascii="Times" w:eastAsia="宋体" w:hAnsi="Times" w:cs="Times"/>
          <w:color w:val="493118"/>
          <w:lang w:eastAsia="zh-CN"/>
        </w:rPr>
      </w:pPr>
    </w:p>
    <w:p w14:paraId="300432FD" w14:textId="77777777" w:rsidR="003026F4" w:rsidRPr="003026F4" w:rsidRDefault="003026F4" w:rsidP="003026F4">
      <w:pPr>
        <w:shd w:val="clear" w:color="auto" w:fill="FFFFFF"/>
        <w:autoSpaceDE/>
        <w:autoSpaceDN/>
        <w:adjustRightInd/>
        <w:snapToGrid/>
        <w:spacing w:after="0"/>
        <w:jc w:val="left"/>
        <w:rPr>
          <w:rFonts w:ascii="Arial" w:eastAsia="宋体" w:hAnsi="Arial" w:cs="Arial"/>
          <w:b/>
          <w:bCs/>
          <w:iCs/>
          <w:color w:val="493118"/>
          <w:highlight w:val="green"/>
          <w:shd w:val="clear" w:color="auto" w:fill="FFFF00"/>
          <w:lang w:eastAsia="zh-CN"/>
        </w:rPr>
      </w:pPr>
      <w:r w:rsidRPr="003026F4">
        <w:rPr>
          <w:rFonts w:ascii="Times" w:eastAsia="宋体" w:hAnsi="Times" w:cs="Times"/>
          <w:b/>
          <w:bCs/>
          <w:iCs/>
          <w:color w:val="493118"/>
          <w:highlight w:val="green"/>
          <w:lang w:eastAsia="zh-CN"/>
        </w:rPr>
        <w:t>Agreement</w:t>
      </w:r>
    </w:p>
    <w:p w14:paraId="2C24E835" w14:textId="77777777" w:rsidR="003026F4" w:rsidRPr="003026F4" w:rsidRDefault="003026F4" w:rsidP="003026F4">
      <w:p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For the timing of NCR, the following assumption is considered as baseline:</w:t>
      </w:r>
    </w:p>
    <w:p w14:paraId="1EECF9FF"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lang w:val="en-GB" w:eastAsia="zh-CN"/>
        </w:rPr>
        <w:lastRenderedPageBreak/>
        <w:t>The DL receiving timing of the NCR-Fwd is aligned with the DL receiving timing of the NCR-MT.</w:t>
      </w:r>
    </w:p>
    <w:p w14:paraId="043F5CB8"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lang w:val="en-GB" w:eastAsia="zh-CN"/>
        </w:rPr>
        <w:t>The UL transmitting timing of the NCR-Fwd is aligned with the UL transmitting timing of the NCR-MT.</w:t>
      </w:r>
    </w:p>
    <w:p w14:paraId="0DD4B159" w14:textId="77777777" w:rsidR="003026F4" w:rsidRPr="003026F4" w:rsidRDefault="003026F4" w:rsidP="003026F4">
      <w:pPr>
        <w:numPr>
          <w:ilvl w:val="0"/>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lang w:val="en-GB" w:eastAsia="zh-CN"/>
        </w:rPr>
        <w:t>FFS: the impact of internal delay on the following timing relationships:</w:t>
      </w:r>
    </w:p>
    <w:p w14:paraId="33A46725" w14:textId="77777777" w:rsidR="003026F4" w:rsidRPr="003026F4" w:rsidRDefault="003026F4" w:rsidP="003026F4">
      <w:pPr>
        <w:numPr>
          <w:ilvl w:val="1"/>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iCs/>
          <w:lang w:val="en-GB" w:eastAsia="zh-CN"/>
        </w:rPr>
        <w:t>The DL receiving timing and DL transmitting timing of the NCR-Fwd</w:t>
      </w:r>
    </w:p>
    <w:p w14:paraId="4515B8AE" w14:textId="77777777" w:rsidR="003026F4" w:rsidRPr="003026F4" w:rsidRDefault="003026F4" w:rsidP="003026F4">
      <w:pPr>
        <w:numPr>
          <w:ilvl w:val="1"/>
          <w:numId w:val="9"/>
        </w:numPr>
        <w:autoSpaceDE/>
        <w:autoSpaceDN/>
        <w:adjustRightInd/>
        <w:snapToGrid/>
        <w:spacing w:after="0"/>
        <w:jc w:val="left"/>
        <w:rPr>
          <w:rFonts w:ascii="Times" w:eastAsia="Malgun Gothic" w:hAnsi="Times" w:cs="Times"/>
          <w:iCs/>
          <w:lang w:val="en-GB" w:eastAsia="zh-CN"/>
        </w:rPr>
      </w:pPr>
      <w:r w:rsidRPr="003026F4">
        <w:rPr>
          <w:rFonts w:ascii="Times" w:eastAsia="Malgun Gothic" w:hAnsi="Times" w:cs="Times"/>
          <w:iCs/>
          <w:lang w:val="en-GB" w:eastAsia="zh-CN"/>
        </w:rPr>
        <w:t>The UL transmitting timing and UL receiving timing of the NCR-Fwd</w:t>
      </w:r>
    </w:p>
    <w:p w14:paraId="6D5AB490" w14:textId="77777777" w:rsidR="003026F4" w:rsidRPr="003026F4" w:rsidRDefault="003026F4" w:rsidP="003026F4">
      <w:pPr>
        <w:autoSpaceDE/>
        <w:autoSpaceDN/>
        <w:adjustRightInd/>
        <w:snapToGrid/>
        <w:spacing w:after="0"/>
        <w:jc w:val="left"/>
        <w:rPr>
          <w:rFonts w:ascii="Times" w:eastAsia="Batang" w:hAnsi="Times"/>
          <w:lang w:val="en-GB" w:eastAsia="x-none"/>
        </w:rPr>
      </w:pPr>
    </w:p>
    <w:p w14:paraId="4BCDF1D9" w14:textId="77777777" w:rsidR="003026F4" w:rsidRPr="003026F4" w:rsidRDefault="003026F4" w:rsidP="003026F4">
      <w:pPr>
        <w:shd w:val="clear" w:color="auto" w:fill="FFFFFF"/>
        <w:autoSpaceDE/>
        <w:autoSpaceDN/>
        <w:adjustRightInd/>
        <w:snapToGrid/>
        <w:spacing w:after="0"/>
        <w:jc w:val="left"/>
        <w:rPr>
          <w:rFonts w:ascii="Times" w:eastAsia="宋体" w:hAnsi="Times" w:cs="Times"/>
          <w:b/>
          <w:bCs/>
          <w:iCs/>
          <w:color w:val="493118"/>
          <w:highlight w:val="green"/>
          <w:shd w:val="clear" w:color="auto" w:fill="FFFF00"/>
          <w:lang w:eastAsia="zh-CN"/>
        </w:rPr>
      </w:pPr>
      <w:r w:rsidRPr="003026F4">
        <w:rPr>
          <w:rFonts w:ascii="Times" w:eastAsia="宋体" w:hAnsi="Times" w:cs="Times"/>
          <w:b/>
          <w:bCs/>
          <w:iCs/>
          <w:color w:val="493118"/>
          <w:highlight w:val="green"/>
          <w:lang w:eastAsia="zh-CN"/>
        </w:rPr>
        <w:t>Agreement</w:t>
      </w:r>
    </w:p>
    <w:p w14:paraId="36C3DD49" w14:textId="77777777" w:rsidR="003026F4" w:rsidRPr="003026F4" w:rsidRDefault="003026F4" w:rsidP="003026F4">
      <w:p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ON-OFF information is beneficial and recommended for network-controlled repeater to control the behaviour of NCR-</w:t>
      </w:r>
      <w:r w:rsidRPr="003026F4">
        <w:rPr>
          <w:rFonts w:ascii="Times" w:eastAsia="Malgun Gothic" w:hAnsi="Times"/>
          <w:iCs/>
          <w:lang w:val="en-GB" w:eastAsia="zh-CN"/>
        </w:rPr>
        <w:t>Fwd</w:t>
      </w:r>
      <w:r w:rsidRPr="003026F4">
        <w:rPr>
          <w:rFonts w:ascii="Times" w:eastAsia="Batang" w:hAnsi="Times"/>
          <w:iCs/>
          <w:lang w:val="en-GB" w:eastAsia="x-none"/>
        </w:rPr>
        <w:t>.</w:t>
      </w:r>
    </w:p>
    <w:p w14:paraId="130D0FFD" w14:textId="77777777" w:rsidR="003026F4" w:rsidRPr="003026F4" w:rsidRDefault="003026F4" w:rsidP="003026F4">
      <w:pPr>
        <w:numPr>
          <w:ilvl w:val="0"/>
          <w:numId w:val="10"/>
        </w:num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FFS: Detailed mechanism of ON-OFF indication and determination</w:t>
      </w:r>
    </w:p>
    <w:p w14:paraId="772B27E9" w14:textId="77777777" w:rsidR="003026F4" w:rsidRPr="003026F4" w:rsidRDefault="003026F4" w:rsidP="003026F4">
      <w:pPr>
        <w:numPr>
          <w:ilvl w:val="0"/>
          <w:numId w:val="10"/>
        </w:num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FFS: explicit indication or implicit indication of ON-OFF information</w:t>
      </w:r>
    </w:p>
    <w:p w14:paraId="4DA70F07" w14:textId="77777777" w:rsidR="003026F4" w:rsidRPr="003026F4" w:rsidRDefault="003026F4" w:rsidP="003026F4">
      <w:pPr>
        <w:autoSpaceDE/>
        <w:autoSpaceDN/>
        <w:adjustRightInd/>
        <w:snapToGrid/>
        <w:spacing w:after="0"/>
        <w:jc w:val="left"/>
        <w:rPr>
          <w:rFonts w:ascii="Times" w:eastAsia="Batang" w:hAnsi="Times"/>
          <w:lang w:val="en-GB" w:eastAsia="x-none"/>
        </w:rPr>
      </w:pPr>
      <w:r w:rsidRPr="003026F4">
        <w:rPr>
          <w:rFonts w:ascii="Times" w:eastAsia="Batang" w:hAnsi="Times"/>
          <w:lang w:val="en-GB" w:eastAsia="x-none"/>
        </w:rPr>
        <w:t> </w:t>
      </w:r>
    </w:p>
    <w:p w14:paraId="1CF86346" w14:textId="77777777" w:rsidR="003026F4" w:rsidRPr="003026F4" w:rsidRDefault="003026F4" w:rsidP="003026F4">
      <w:pPr>
        <w:shd w:val="clear" w:color="auto" w:fill="FFFFFF"/>
        <w:autoSpaceDE/>
        <w:autoSpaceDN/>
        <w:adjustRightInd/>
        <w:snapToGrid/>
        <w:spacing w:after="0"/>
        <w:jc w:val="left"/>
        <w:rPr>
          <w:rFonts w:ascii="Times" w:eastAsia="宋体" w:hAnsi="Times" w:cs="Times"/>
          <w:b/>
          <w:bCs/>
          <w:iCs/>
          <w:color w:val="493118"/>
          <w:highlight w:val="green"/>
          <w:shd w:val="clear" w:color="auto" w:fill="FFFF00"/>
          <w:lang w:eastAsia="zh-CN"/>
        </w:rPr>
      </w:pPr>
      <w:r w:rsidRPr="003026F4">
        <w:rPr>
          <w:rFonts w:ascii="Times" w:eastAsia="宋体" w:hAnsi="Times" w:cs="Times"/>
          <w:b/>
          <w:bCs/>
          <w:iCs/>
          <w:color w:val="493118"/>
          <w:highlight w:val="green"/>
          <w:lang w:eastAsia="zh-CN"/>
        </w:rPr>
        <w:t>Agreement</w:t>
      </w:r>
    </w:p>
    <w:p w14:paraId="00054535" w14:textId="77777777" w:rsidR="003026F4" w:rsidRPr="003026F4" w:rsidRDefault="003026F4" w:rsidP="003026F4">
      <w:p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Both the dynamic indication and semi-static indication can be considered for the beam of access link for NCR-Fwd.</w:t>
      </w:r>
    </w:p>
    <w:p w14:paraId="653CAE62" w14:textId="77777777" w:rsidR="003026F4" w:rsidRPr="003026F4" w:rsidRDefault="003026F4" w:rsidP="003026F4">
      <w:pPr>
        <w:numPr>
          <w:ilvl w:val="0"/>
          <w:numId w:val="10"/>
        </w:num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FFS: the details of each indication</w:t>
      </w:r>
    </w:p>
    <w:p w14:paraId="63FAE547" w14:textId="77777777" w:rsidR="003026F4" w:rsidRPr="003026F4" w:rsidRDefault="003026F4" w:rsidP="003026F4">
      <w:pPr>
        <w:numPr>
          <w:ilvl w:val="0"/>
          <w:numId w:val="10"/>
        </w:numPr>
        <w:autoSpaceDE/>
        <w:autoSpaceDN/>
        <w:adjustRightInd/>
        <w:snapToGrid/>
        <w:spacing w:after="0"/>
        <w:jc w:val="left"/>
        <w:rPr>
          <w:rFonts w:ascii="Times" w:eastAsia="Batang" w:hAnsi="Times"/>
          <w:lang w:val="en-GB" w:eastAsia="x-none"/>
        </w:rPr>
      </w:pPr>
      <w:r w:rsidRPr="003026F4">
        <w:rPr>
          <w:rFonts w:ascii="Times" w:eastAsia="Batang" w:hAnsi="Times"/>
          <w:iCs/>
          <w:lang w:val="en-GB" w:eastAsia="x-none"/>
        </w:rPr>
        <w:t>FFS: the maximum number of beams configured for NCR-Fwd access link</w:t>
      </w:r>
    </w:p>
    <w:p w14:paraId="2B3AD047" w14:textId="77777777" w:rsidR="003026F4" w:rsidRPr="003026F4" w:rsidRDefault="003026F4" w:rsidP="003026F4">
      <w:pPr>
        <w:autoSpaceDE/>
        <w:autoSpaceDN/>
        <w:adjustRightInd/>
        <w:snapToGrid/>
        <w:spacing w:after="0"/>
        <w:jc w:val="left"/>
        <w:rPr>
          <w:rFonts w:ascii="Times" w:eastAsia="Batang" w:hAnsi="Times"/>
          <w:lang w:val="en-GB" w:eastAsia="x-none"/>
        </w:rPr>
      </w:pPr>
    </w:p>
    <w:p w14:paraId="5C70938E" w14:textId="77777777" w:rsidR="003026F4" w:rsidRPr="003026F4" w:rsidRDefault="003026F4" w:rsidP="003026F4">
      <w:pPr>
        <w:shd w:val="clear" w:color="auto" w:fill="FFFFFF"/>
        <w:autoSpaceDE/>
        <w:autoSpaceDN/>
        <w:adjustRightInd/>
        <w:snapToGrid/>
        <w:spacing w:after="0"/>
        <w:jc w:val="left"/>
        <w:rPr>
          <w:rFonts w:ascii="Times" w:eastAsia="宋体" w:hAnsi="Times" w:cs="Times"/>
          <w:b/>
          <w:bCs/>
          <w:iCs/>
          <w:color w:val="493118"/>
          <w:highlight w:val="green"/>
          <w:shd w:val="clear" w:color="auto" w:fill="FFFF00"/>
          <w:lang w:eastAsia="zh-CN"/>
        </w:rPr>
      </w:pPr>
      <w:r w:rsidRPr="003026F4">
        <w:rPr>
          <w:rFonts w:ascii="Times" w:eastAsia="宋体" w:hAnsi="Times" w:cs="Times"/>
          <w:b/>
          <w:bCs/>
          <w:iCs/>
          <w:color w:val="493118"/>
          <w:highlight w:val="green"/>
          <w:lang w:eastAsia="zh-CN"/>
        </w:rPr>
        <w:t>Agreement</w:t>
      </w:r>
    </w:p>
    <w:p w14:paraId="65D9A712" w14:textId="77777777" w:rsidR="003026F4" w:rsidRPr="003026F4" w:rsidRDefault="003026F4" w:rsidP="003026F4">
      <w:pPr>
        <w:autoSpaceDE/>
        <w:autoSpaceDN/>
        <w:adjustRightInd/>
        <w:spacing w:after="0"/>
        <w:jc w:val="left"/>
        <w:rPr>
          <w:rFonts w:ascii="Times" w:eastAsia="Batang" w:hAnsi="Times"/>
          <w:lang w:val="en-GB" w:eastAsia="zh-CN"/>
        </w:rPr>
      </w:pPr>
      <w:r w:rsidRPr="003026F4">
        <w:rPr>
          <w:rFonts w:ascii="Times" w:eastAsia="Batang" w:hAnsi="Times" w:cs="Times"/>
          <w:bCs/>
          <w:iCs/>
          <w:lang w:val="en-GB" w:eastAsia="zh-CN"/>
        </w:rPr>
        <w:t>The following options can be considered to indicate the ON-OFF information from gNB to NCR for controlling the behaviour of NCR-Fwd:</w:t>
      </w:r>
    </w:p>
    <w:p w14:paraId="69EB3A5F"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zh-CN"/>
        </w:rPr>
      </w:pPr>
      <w:r w:rsidRPr="003026F4">
        <w:rPr>
          <w:rFonts w:ascii="Times" w:eastAsia="Batang" w:hAnsi="Times" w:cs="Times"/>
          <w:lang w:val="en-GB" w:eastAsia="zh-CN"/>
        </w:rPr>
        <w:t>Option 1: Explicit indication with on-off state (e.g., via dynamic or semi-static signalling) or on-off pattern (e.g., periodic</w:t>
      </w:r>
      <w:r w:rsidRPr="003026F4">
        <w:rPr>
          <w:rFonts w:ascii="Times" w:eastAsia="Batang" w:hAnsi="Times" w:cs="Times"/>
          <w:iCs/>
          <w:lang w:val="en-GB" w:eastAsia="zh-CN"/>
        </w:rPr>
        <w:t>/semi-static</w:t>
      </w:r>
      <w:r w:rsidRPr="003026F4">
        <w:rPr>
          <w:rFonts w:ascii="Times" w:eastAsia="Batang" w:hAnsi="Times" w:cs="Times"/>
          <w:lang w:val="en-GB" w:eastAsia="zh-CN"/>
        </w:rPr>
        <w:t xml:space="preserve"> ON-OFF pattern or new DRX-like pattern for ON-OFF)</w:t>
      </w:r>
    </w:p>
    <w:p w14:paraId="002B50BE"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zh-CN"/>
        </w:rPr>
      </w:pPr>
      <w:r w:rsidRPr="003026F4">
        <w:rPr>
          <w:rFonts w:ascii="Times" w:eastAsia="Batang" w:hAnsi="Times" w:cs="Times"/>
          <w:lang w:val="en-GB" w:eastAsia="zh-CN"/>
        </w:rPr>
        <w:t>Option 2: Implicit indication via the signalling for other information (e.g., beam, DL/UL configuration, or PC information)</w:t>
      </w:r>
    </w:p>
    <w:p w14:paraId="18C530AA" w14:textId="77777777" w:rsidR="003026F4" w:rsidRPr="003026F4" w:rsidRDefault="003026F4" w:rsidP="003026F4">
      <w:pPr>
        <w:numPr>
          <w:ilvl w:val="1"/>
          <w:numId w:val="10"/>
        </w:numPr>
        <w:autoSpaceDE/>
        <w:autoSpaceDN/>
        <w:adjustRightInd/>
        <w:snapToGrid/>
        <w:spacing w:after="0"/>
        <w:jc w:val="left"/>
        <w:rPr>
          <w:rFonts w:ascii="Times" w:eastAsia="Batang" w:hAnsi="Times" w:cs="Times"/>
          <w:lang w:val="en-GB" w:eastAsia="zh-CN"/>
        </w:rPr>
      </w:pPr>
      <w:r w:rsidRPr="003026F4">
        <w:rPr>
          <w:rFonts w:ascii="Times" w:eastAsia="Batang" w:hAnsi="Times" w:cs="Times"/>
          <w:iCs/>
          <w:lang w:val="en-GB" w:eastAsia="zh-CN"/>
        </w:rPr>
        <w:t>Note: This example does not imply that PC information is necessary or not.</w:t>
      </w:r>
    </w:p>
    <w:p w14:paraId="5FE8A09B"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zh-CN"/>
        </w:rPr>
      </w:pPr>
      <w:r w:rsidRPr="003026F4">
        <w:rPr>
          <w:rFonts w:ascii="Times" w:eastAsia="Batang" w:hAnsi="Times" w:cs="Times"/>
          <w:lang w:val="en-GB" w:eastAsia="zh-CN"/>
        </w:rPr>
        <w:t>Other solutions (e.g., potential combination of explicit and implication solution) can be further discussed.</w:t>
      </w:r>
    </w:p>
    <w:p w14:paraId="7A664103" w14:textId="77777777" w:rsidR="003026F4" w:rsidRPr="003026F4" w:rsidRDefault="003026F4" w:rsidP="003026F4">
      <w:pPr>
        <w:autoSpaceDE/>
        <w:autoSpaceDN/>
        <w:adjustRightInd/>
        <w:snapToGrid/>
        <w:spacing w:after="0"/>
        <w:jc w:val="left"/>
        <w:rPr>
          <w:rFonts w:ascii="Times" w:eastAsia="Batang" w:hAnsi="Times" w:cs="Times"/>
          <w:lang w:val="en-GB" w:eastAsia="x-none"/>
        </w:rPr>
      </w:pPr>
    </w:p>
    <w:p w14:paraId="3FD91949" w14:textId="77777777" w:rsidR="003026F4" w:rsidRPr="003026F4" w:rsidRDefault="003026F4" w:rsidP="003026F4">
      <w:pPr>
        <w:shd w:val="clear" w:color="auto" w:fill="FFFFFF"/>
        <w:autoSpaceDE/>
        <w:autoSpaceDN/>
        <w:adjustRightInd/>
        <w:snapToGrid/>
        <w:spacing w:after="0"/>
        <w:jc w:val="left"/>
        <w:rPr>
          <w:rFonts w:ascii="Times" w:eastAsia="宋体" w:hAnsi="Times" w:cs="Arial"/>
          <w:b/>
          <w:bCs/>
          <w:iCs/>
          <w:highlight w:val="green"/>
          <w:shd w:val="clear" w:color="auto" w:fill="FFFF00"/>
          <w:lang w:eastAsia="zh-CN"/>
        </w:rPr>
      </w:pPr>
      <w:r w:rsidRPr="003026F4">
        <w:rPr>
          <w:rFonts w:ascii="Times" w:eastAsia="宋体" w:hAnsi="Times" w:cs="Times"/>
          <w:b/>
          <w:bCs/>
          <w:iCs/>
          <w:highlight w:val="green"/>
          <w:lang w:eastAsia="zh-CN"/>
        </w:rPr>
        <w:t>Agreement</w:t>
      </w:r>
    </w:p>
    <w:p w14:paraId="06ABCF7A" w14:textId="77777777" w:rsidR="003026F4" w:rsidRPr="003026F4" w:rsidRDefault="003026F4" w:rsidP="003026F4">
      <w:pPr>
        <w:shd w:val="clear" w:color="auto" w:fill="FFFFFF"/>
        <w:autoSpaceDE/>
        <w:autoSpaceDN/>
        <w:adjustRightInd/>
        <w:spacing w:after="0"/>
        <w:jc w:val="left"/>
        <w:rPr>
          <w:rFonts w:ascii="Times" w:eastAsia="Batang" w:hAnsi="Times"/>
          <w:lang w:eastAsia="zh-CN"/>
        </w:rPr>
      </w:pPr>
      <w:r w:rsidRPr="003026F4">
        <w:rPr>
          <w:rFonts w:ascii="Times" w:eastAsia="Batang" w:hAnsi="Times" w:cs="Times"/>
          <w:bCs/>
          <w:iCs/>
          <w:lang w:val="en-GB" w:eastAsia="zh-CN"/>
        </w:rPr>
        <w:t>Capture the following assumption of network-controlled repeater in TR 38.867.</w:t>
      </w:r>
    </w:p>
    <w:p w14:paraId="08433984"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bCs/>
          <w:lang w:val="en-GB" w:eastAsia="zh-CN"/>
        </w:rPr>
      </w:pPr>
      <w:r w:rsidRPr="003026F4">
        <w:rPr>
          <w:rFonts w:ascii="Times" w:eastAsia="Batang" w:hAnsi="Times" w:cs="Times"/>
          <w:bCs/>
          <w:lang w:val="en-GB" w:eastAsia="zh-CN"/>
        </w:rPr>
        <w:t>At least one of the NCR-MT’s carrier(s) should be within the set of carriers forwarded by the NCR-Fwd in same frequency range.</w:t>
      </w:r>
    </w:p>
    <w:p w14:paraId="1602274A" w14:textId="77777777" w:rsidR="003026F4" w:rsidRPr="003026F4" w:rsidRDefault="003026F4" w:rsidP="003026F4">
      <w:pPr>
        <w:numPr>
          <w:ilvl w:val="1"/>
          <w:numId w:val="10"/>
        </w:numPr>
        <w:autoSpaceDE/>
        <w:autoSpaceDN/>
        <w:adjustRightInd/>
        <w:snapToGrid/>
        <w:spacing w:after="0"/>
        <w:jc w:val="left"/>
        <w:rPr>
          <w:rFonts w:ascii="Times" w:eastAsia="Batang" w:hAnsi="Times" w:cs="Times"/>
          <w:bCs/>
          <w:lang w:val="en-GB" w:eastAsia="zh-CN"/>
        </w:rPr>
      </w:pPr>
      <w:r w:rsidRPr="003026F4">
        <w:rPr>
          <w:rFonts w:ascii="Times" w:eastAsia="Batang" w:hAnsi="Times" w:cs="Times"/>
          <w:bCs/>
          <w:lang w:val="en-GB" w:eastAsia="zh-CN"/>
        </w:rPr>
        <w:t>The NCR-MT and NCR-Fwd operating in the same carrier is prioritized for the study.</w:t>
      </w:r>
    </w:p>
    <w:p w14:paraId="6BAA0D68" w14:textId="77777777" w:rsidR="003026F4" w:rsidRPr="003026F4" w:rsidRDefault="003026F4" w:rsidP="003026F4">
      <w:pPr>
        <w:autoSpaceDE/>
        <w:autoSpaceDN/>
        <w:adjustRightInd/>
        <w:snapToGrid/>
        <w:spacing w:after="0"/>
        <w:jc w:val="left"/>
        <w:rPr>
          <w:rFonts w:ascii="Times" w:eastAsia="Batang" w:hAnsi="Times"/>
          <w:lang w:val="en-GB" w:eastAsia="x-none"/>
        </w:rPr>
      </w:pPr>
    </w:p>
    <w:p w14:paraId="75D15294" w14:textId="77777777" w:rsidR="003026F4" w:rsidRPr="003026F4" w:rsidRDefault="003026F4" w:rsidP="003026F4">
      <w:pPr>
        <w:shd w:val="clear" w:color="auto" w:fill="FFFFFF"/>
        <w:autoSpaceDE/>
        <w:autoSpaceDN/>
        <w:adjustRightInd/>
        <w:snapToGrid/>
        <w:spacing w:after="0"/>
        <w:jc w:val="left"/>
        <w:rPr>
          <w:rFonts w:ascii="Times" w:eastAsia="宋体" w:hAnsi="Times" w:cs="Times"/>
          <w:b/>
          <w:bCs/>
          <w:iCs/>
          <w:highlight w:val="green"/>
          <w:shd w:val="clear" w:color="auto" w:fill="FFFF00"/>
          <w:lang w:eastAsia="zh-CN"/>
        </w:rPr>
      </w:pPr>
      <w:r w:rsidRPr="003026F4">
        <w:rPr>
          <w:rFonts w:ascii="Times" w:eastAsia="宋体" w:hAnsi="Times" w:cs="Times"/>
          <w:b/>
          <w:bCs/>
          <w:iCs/>
          <w:highlight w:val="green"/>
          <w:lang w:eastAsia="zh-CN"/>
        </w:rPr>
        <w:t>Agreement</w:t>
      </w:r>
    </w:p>
    <w:p w14:paraId="7A59E515" w14:textId="77777777" w:rsidR="003026F4" w:rsidRPr="003026F4" w:rsidRDefault="003026F4" w:rsidP="003026F4">
      <w:pPr>
        <w:shd w:val="clear" w:color="auto" w:fill="FFFFFF"/>
        <w:autoSpaceDE/>
        <w:autoSpaceDN/>
        <w:adjustRightInd/>
        <w:spacing w:after="0"/>
        <w:jc w:val="left"/>
        <w:rPr>
          <w:rFonts w:ascii="Times" w:eastAsia="Batang" w:hAnsi="Times"/>
          <w:lang w:val="en-GB" w:eastAsia="zh-CN"/>
        </w:rPr>
      </w:pPr>
      <w:r w:rsidRPr="003026F4">
        <w:rPr>
          <w:rFonts w:ascii="Times" w:eastAsia="Batang" w:hAnsi="Times" w:cs="Times"/>
          <w:bCs/>
          <w:iCs/>
          <w:lang w:val="en-GB" w:eastAsia="zh-CN"/>
        </w:rPr>
        <w:t>Capture the following assumption of network-controlled repeater in TR 38.867.</w:t>
      </w:r>
    </w:p>
    <w:p w14:paraId="65B6576E" w14:textId="77777777" w:rsidR="003026F4" w:rsidRPr="003026F4" w:rsidRDefault="003026F4" w:rsidP="003026F4">
      <w:pPr>
        <w:numPr>
          <w:ilvl w:val="0"/>
          <w:numId w:val="10"/>
        </w:numPr>
        <w:shd w:val="clear" w:color="auto" w:fill="FFFFFF"/>
        <w:autoSpaceDE/>
        <w:autoSpaceDN/>
        <w:adjustRightInd/>
        <w:snapToGrid/>
        <w:spacing w:after="0"/>
        <w:jc w:val="left"/>
        <w:rPr>
          <w:rFonts w:ascii="Times" w:eastAsia="Batang" w:hAnsi="Times" w:cs="Times"/>
          <w:bCs/>
          <w:iCs/>
          <w:lang w:val="en-GB" w:eastAsia="zh-CN"/>
        </w:rPr>
      </w:pPr>
      <w:r w:rsidRPr="003026F4">
        <w:rPr>
          <w:rFonts w:ascii="Times" w:eastAsia="Batang" w:hAnsi="Times" w:cs="Times"/>
          <w:bCs/>
          <w:iCs/>
          <w:lang w:val="en-GB" w:eastAsia="zh-CN"/>
        </w:rPr>
        <w:t>As baseline, same large-scale properties of the channel, i.e., channel properties in Type-A and Type-D (if applicable), are expected to be experienced by C-link and backhaul link (at least when the NCR-MT and NCR-Fwd operating in same carrier). </w:t>
      </w:r>
    </w:p>
    <w:p w14:paraId="1F44FA18" w14:textId="77777777" w:rsidR="003026F4" w:rsidRPr="003026F4" w:rsidRDefault="003026F4" w:rsidP="003026F4">
      <w:pPr>
        <w:autoSpaceDE/>
        <w:autoSpaceDN/>
        <w:adjustRightInd/>
        <w:snapToGrid/>
        <w:spacing w:after="0"/>
        <w:jc w:val="left"/>
        <w:rPr>
          <w:rFonts w:ascii="Times" w:eastAsia="Batang" w:hAnsi="Times"/>
          <w:lang w:val="en-GB" w:eastAsia="x-none"/>
        </w:rPr>
      </w:pPr>
    </w:p>
    <w:p w14:paraId="343B2A1C" w14:textId="77777777" w:rsidR="003026F4" w:rsidRPr="003026F4" w:rsidRDefault="003026F4" w:rsidP="003026F4">
      <w:pPr>
        <w:shd w:val="clear" w:color="auto" w:fill="FFFFFF"/>
        <w:autoSpaceDE/>
        <w:autoSpaceDN/>
        <w:adjustRightInd/>
        <w:snapToGrid/>
        <w:spacing w:after="0"/>
        <w:jc w:val="left"/>
        <w:rPr>
          <w:rFonts w:ascii="Times" w:eastAsia="宋体" w:hAnsi="Times" w:cs="Times"/>
          <w:b/>
          <w:bCs/>
          <w:iCs/>
          <w:highlight w:val="green"/>
          <w:shd w:val="clear" w:color="auto" w:fill="FFFF00"/>
          <w:lang w:eastAsia="zh-CN"/>
        </w:rPr>
      </w:pPr>
      <w:r w:rsidRPr="003026F4">
        <w:rPr>
          <w:rFonts w:ascii="Times" w:eastAsia="宋体" w:hAnsi="Times" w:cs="Times"/>
          <w:b/>
          <w:bCs/>
          <w:iCs/>
          <w:highlight w:val="green"/>
          <w:lang w:eastAsia="zh-CN"/>
        </w:rPr>
        <w:t>Agreement</w:t>
      </w:r>
    </w:p>
    <w:p w14:paraId="5CCB4146" w14:textId="77777777" w:rsidR="003026F4" w:rsidRPr="003026F4" w:rsidRDefault="003026F4" w:rsidP="003026F4">
      <w:pPr>
        <w:shd w:val="clear" w:color="auto" w:fill="FFFFFF"/>
        <w:autoSpaceDE/>
        <w:autoSpaceDN/>
        <w:adjustRightInd/>
        <w:spacing w:after="0"/>
        <w:jc w:val="left"/>
        <w:rPr>
          <w:rFonts w:ascii="Times" w:eastAsia="Batang" w:hAnsi="Times"/>
          <w:lang w:val="en-GB" w:eastAsia="zh-CN"/>
        </w:rPr>
      </w:pPr>
      <w:r w:rsidRPr="003026F4">
        <w:rPr>
          <w:rFonts w:ascii="Times" w:eastAsia="Batang" w:hAnsi="Times" w:cs="Times"/>
          <w:bCs/>
          <w:iCs/>
          <w:lang w:val="en-GB" w:eastAsia="zh-CN"/>
        </w:rPr>
        <w:t>As baseline, the same TCI states as C-link are assumed for beam at NCR-Fwd for backhaul link if the NCR-MT’s carrier(s) is within the set of carriers forwarded by the NCR-Fwd.</w:t>
      </w:r>
    </w:p>
    <w:p w14:paraId="7C93F0BE"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bCs/>
          <w:iCs/>
          <w:lang w:val="en-GB" w:eastAsia="zh-CN"/>
        </w:rPr>
      </w:pPr>
      <w:r w:rsidRPr="003026F4">
        <w:rPr>
          <w:rFonts w:ascii="Times" w:eastAsia="Batang" w:hAnsi="Times" w:cs="Times"/>
          <w:bCs/>
          <w:iCs/>
          <w:lang w:val="en-GB" w:eastAsia="zh-CN"/>
        </w:rPr>
        <w:t xml:space="preserve">FFS: additional indication from gNB to determine the beam at NCR-Fwd for backhaul link or implicit determination of the beam at NCR-Fwd for backhaul link </w:t>
      </w:r>
    </w:p>
    <w:p w14:paraId="5287B2D1" w14:textId="77777777" w:rsidR="003026F4" w:rsidRPr="003026F4" w:rsidRDefault="003026F4" w:rsidP="003026F4">
      <w:pPr>
        <w:autoSpaceDE/>
        <w:autoSpaceDN/>
        <w:adjustRightInd/>
        <w:spacing w:after="0"/>
        <w:rPr>
          <w:rFonts w:ascii="Times" w:eastAsia="Batang" w:hAnsi="Times" w:cs="Times"/>
          <w:iCs/>
          <w:lang w:val="en-GB" w:eastAsia="zh-CN"/>
        </w:rPr>
      </w:pPr>
      <w:r w:rsidRPr="003026F4">
        <w:rPr>
          <w:rFonts w:ascii="Times" w:eastAsia="Batang" w:hAnsi="Times" w:cs="Times"/>
          <w:bCs/>
          <w:iCs/>
          <w:lang w:val="en-GB" w:eastAsia="zh-CN"/>
        </w:rPr>
        <w:t xml:space="preserve">Note: </w:t>
      </w:r>
      <w:r w:rsidRPr="003026F4">
        <w:rPr>
          <w:rFonts w:ascii="Times" w:eastAsia="Batang" w:hAnsi="Times" w:cs="Times"/>
          <w:iCs/>
          <w:lang w:val="en-GB" w:eastAsia="zh-CN"/>
        </w:rPr>
        <w:t>the same assumption of the beam correspondence is applied for DL/UL of the backhaul link at NCR-Fwd as the DL/UL of the C-link at NCR-MT.</w:t>
      </w:r>
    </w:p>
    <w:p w14:paraId="3AE3D744" w14:textId="77777777" w:rsidR="003026F4" w:rsidRPr="003026F4" w:rsidRDefault="003026F4" w:rsidP="003026F4">
      <w:pPr>
        <w:autoSpaceDE/>
        <w:autoSpaceDN/>
        <w:adjustRightInd/>
        <w:spacing w:after="0"/>
        <w:jc w:val="left"/>
        <w:rPr>
          <w:rFonts w:ascii="Times" w:eastAsia="Batang" w:hAnsi="Times" w:cs="Times"/>
          <w:b/>
          <w:iCs/>
          <w:highlight w:val="green"/>
          <w:lang w:val="en-GB" w:eastAsia="zh-CN"/>
        </w:rPr>
      </w:pPr>
    </w:p>
    <w:p w14:paraId="51C60F4A" w14:textId="77777777" w:rsidR="003026F4" w:rsidRPr="003026F4" w:rsidRDefault="003026F4" w:rsidP="003026F4">
      <w:pPr>
        <w:shd w:val="clear" w:color="auto" w:fill="FFFFFF"/>
        <w:autoSpaceDE/>
        <w:autoSpaceDN/>
        <w:adjustRightInd/>
        <w:snapToGrid/>
        <w:spacing w:after="0"/>
        <w:jc w:val="left"/>
        <w:rPr>
          <w:rFonts w:ascii="Times" w:eastAsia="宋体" w:hAnsi="Times" w:cs="Arial"/>
          <w:bCs/>
          <w:iCs/>
          <w:highlight w:val="green"/>
          <w:shd w:val="clear" w:color="auto" w:fill="FFFF00"/>
          <w:lang w:eastAsia="zh-CN"/>
        </w:rPr>
      </w:pPr>
      <w:r w:rsidRPr="003026F4">
        <w:rPr>
          <w:rFonts w:ascii="Times" w:eastAsia="宋体" w:hAnsi="Times" w:cs="Times"/>
          <w:b/>
          <w:bCs/>
          <w:iCs/>
          <w:highlight w:val="green"/>
          <w:lang w:eastAsia="zh-CN"/>
        </w:rPr>
        <w:t>Agreement</w:t>
      </w:r>
    </w:p>
    <w:p w14:paraId="36455D94" w14:textId="77777777" w:rsidR="003026F4" w:rsidRPr="003026F4" w:rsidRDefault="003026F4" w:rsidP="003026F4">
      <w:pPr>
        <w:autoSpaceDE/>
        <w:autoSpaceDN/>
        <w:adjustRightInd/>
        <w:spacing w:after="0"/>
        <w:jc w:val="left"/>
        <w:rPr>
          <w:rFonts w:ascii="Times" w:eastAsia="Batang" w:hAnsi="Times"/>
          <w:lang w:val="en-GB" w:eastAsia="zh-CN"/>
        </w:rPr>
      </w:pPr>
      <w:r w:rsidRPr="003026F4">
        <w:rPr>
          <w:rFonts w:ascii="Times" w:eastAsia="Batang" w:hAnsi="Times"/>
          <w:iCs/>
          <w:lang w:val="en-GB" w:eastAsia="zh-CN"/>
        </w:rPr>
        <w:t>The beam correspondence is assumed for:</w:t>
      </w:r>
    </w:p>
    <w:p w14:paraId="1E23CC7C" w14:textId="77777777" w:rsidR="003026F4" w:rsidRPr="003026F4" w:rsidRDefault="003026F4" w:rsidP="003026F4">
      <w:pPr>
        <w:numPr>
          <w:ilvl w:val="0"/>
          <w:numId w:val="10"/>
        </w:numPr>
        <w:autoSpaceDE/>
        <w:autoSpaceDN/>
        <w:adjustRightInd/>
        <w:snapToGrid/>
        <w:spacing w:after="0"/>
        <w:jc w:val="left"/>
        <w:rPr>
          <w:rFonts w:eastAsia="Batang" w:cs="Times"/>
          <w:iCs/>
          <w:lang w:val="en-GB" w:eastAsia="zh-CN"/>
        </w:rPr>
      </w:pPr>
      <w:r w:rsidRPr="003026F4">
        <w:rPr>
          <w:rFonts w:eastAsia="Batang" w:cs="Times"/>
          <w:iCs/>
          <w:lang w:val="en-GB" w:eastAsia="zh-CN"/>
        </w:rPr>
        <w:t>the DL/UL of the access link at NCR-Fwd</w:t>
      </w:r>
    </w:p>
    <w:p w14:paraId="5E688318" w14:textId="77777777" w:rsidR="003026F4" w:rsidRPr="003026F4" w:rsidRDefault="003026F4" w:rsidP="003026F4">
      <w:pPr>
        <w:autoSpaceDE/>
        <w:autoSpaceDN/>
        <w:adjustRightInd/>
        <w:snapToGrid/>
        <w:spacing w:after="0"/>
        <w:jc w:val="left"/>
        <w:rPr>
          <w:rFonts w:ascii="Times" w:eastAsia="Batang" w:hAnsi="Times" w:cs="Times"/>
          <w:lang w:val="en-GB" w:eastAsia="x-none"/>
        </w:rPr>
      </w:pPr>
    </w:p>
    <w:p w14:paraId="6A7A0596" w14:textId="77777777" w:rsidR="003026F4" w:rsidRPr="003026F4" w:rsidRDefault="003026F4" w:rsidP="003026F4">
      <w:pPr>
        <w:shd w:val="clear" w:color="auto" w:fill="FFFFFF"/>
        <w:autoSpaceDE/>
        <w:autoSpaceDN/>
        <w:adjustRightInd/>
        <w:snapToGrid/>
        <w:spacing w:after="0"/>
        <w:jc w:val="left"/>
        <w:rPr>
          <w:rFonts w:ascii="Times" w:eastAsia="宋体" w:hAnsi="Times" w:cs="Arial"/>
          <w:b/>
          <w:bCs/>
          <w:iCs/>
          <w:highlight w:val="green"/>
          <w:shd w:val="clear" w:color="auto" w:fill="FFFF00"/>
          <w:lang w:eastAsia="zh-CN"/>
        </w:rPr>
      </w:pPr>
      <w:r w:rsidRPr="003026F4">
        <w:rPr>
          <w:rFonts w:ascii="Times" w:eastAsia="宋体" w:hAnsi="Times" w:cs="Times"/>
          <w:b/>
          <w:bCs/>
          <w:iCs/>
          <w:highlight w:val="green"/>
          <w:lang w:eastAsia="zh-CN"/>
        </w:rPr>
        <w:t>Agreement</w:t>
      </w:r>
    </w:p>
    <w:p w14:paraId="66352B79" w14:textId="77777777" w:rsidR="003026F4" w:rsidRPr="003026F4" w:rsidRDefault="003026F4" w:rsidP="003026F4">
      <w:pPr>
        <w:autoSpaceDE/>
        <w:autoSpaceDN/>
        <w:adjustRightInd/>
        <w:snapToGrid/>
        <w:spacing w:after="0"/>
        <w:jc w:val="left"/>
        <w:rPr>
          <w:rFonts w:ascii="Arial" w:eastAsia="Malgun Gothic" w:hAnsi="Arial" w:cs="Arial"/>
          <w:color w:val="493118"/>
          <w:lang w:eastAsia="ko-KR"/>
        </w:rPr>
      </w:pPr>
      <w:r w:rsidRPr="003026F4">
        <w:rPr>
          <w:rFonts w:ascii="Times" w:eastAsia="宋体" w:hAnsi="Times" w:cs="Times"/>
          <w:lang w:eastAsia="zh-CN"/>
        </w:rPr>
        <w:t>Recommend to capture the following observation in TR 38.867:</w:t>
      </w:r>
    </w:p>
    <w:p w14:paraId="20D1B4F3"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shd w:val="clear" w:color="auto" w:fill="FFFFFF"/>
          <w:lang w:val="en-GB" w:eastAsia="x-none"/>
        </w:rPr>
        <w:t>The benefits of power information used to control the behavior of NCR-Fwd for the DL of access link and/or UL of backhaul link are observed by the following inputs</w:t>
      </w:r>
      <w:r w:rsidRPr="003026F4">
        <w:rPr>
          <w:rFonts w:ascii="Times" w:eastAsia="Batang" w:hAnsi="Times" w:cs="Times"/>
          <w:lang w:val="en-GB" w:eastAsia="x-none"/>
        </w:rPr>
        <w:t>:</w:t>
      </w:r>
    </w:p>
    <w:p w14:paraId="281788A6" w14:textId="77777777" w:rsidR="003026F4" w:rsidRPr="003026F4" w:rsidRDefault="003026F4" w:rsidP="003026F4">
      <w:pPr>
        <w:numPr>
          <w:ilvl w:val="1"/>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29E20EE4" w14:textId="77777777" w:rsidR="003026F4" w:rsidRPr="003026F4" w:rsidRDefault="003026F4" w:rsidP="003026F4">
      <w:pPr>
        <w:numPr>
          <w:ilvl w:val="1"/>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[Source-2, vivo] shows that the optimal system performance can be achieved when repeater’s gain is set to a proper value.</w:t>
      </w:r>
    </w:p>
    <w:p w14:paraId="6061F859" w14:textId="77777777" w:rsidR="003026F4" w:rsidRPr="003026F4" w:rsidRDefault="003026F4" w:rsidP="003026F4">
      <w:pPr>
        <w:numPr>
          <w:ilvl w:val="1"/>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[Source-3, ETRI] shows that dynamic repeater gain/power control can provide additional SINR gain over semi-static repeater gain/power configuration.</w:t>
      </w:r>
    </w:p>
    <w:p w14:paraId="29815F07" w14:textId="77777777" w:rsidR="003026F4" w:rsidRPr="003026F4" w:rsidRDefault="003026F4" w:rsidP="003026F4">
      <w:pPr>
        <w:numPr>
          <w:ilvl w:val="1"/>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[Source-4, Ericsson] mentions that the gain control is needed for self-interference management due to repeater oscillation.</w:t>
      </w:r>
    </w:p>
    <w:p w14:paraId="63274A36"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This agreement does not change the prioritization of PC</w:t>
      </w:r>
    </w:p>
    <w:p w14:paraId="7556DC12" w14:textId="77777777" w:rsidR="003026F4" w:rsidRPr="003026F4" w:rsidRDefault="003026F4" w:rsidP="003026F4">
      <w:pPr>
        <w:autoSpaceDE/>
        <w:autoSpaceDN/>
        <w:adjustRightInd/>
        <w:snapToGrid/>
        <w:spacing w:after="0"/>
        <w:jc w:val="left"/>
        <w:rPr>
          <w:rFonts w:ascii="Times" w:eastAsia="宋体" w:hAnsi="Times" w:cs="Times"/>
          <w:lang w:eastAsia="zh-CN"/>
        </w:rPr>
      </w:pPr>
      <w:r w:rsidRPr="003026F4">
        <w:rPr>
          <w:rFonts w:ascii="Times" w:eastAsia="微软雅黑" w:hAnsi="Times" w:cs="Times"/>
          <w:lang w:eastAsia="zh-CN"/>
        </w:rPr>
        <w:t> </w:t>
      </w:r>
    </w:p>
    <w:p w14:paraId="2045924E" w14:textId="77777777" w:rsidR="003026F4" w:rsidRPr="003026F4" w:rsidRDefault="003026F4" w:rsidP="003026F4">
      <w:pPr>
        <w:shd w:val="clear" w:color="auto" w:fill="FFFFFF"/>
        <w:autoSpaceDE/>
        <w:autoSpaceDN/>
        <w:adjustRightInd/>
        <w:snapToGrid/>
        <w:spacing w:after="0"/>
        <w:jc w:val="left"/>
        <w:rPr>
          <w:rFonts w:ascii="Arial" w:eastAsia="宋体" w:hAnsi="Arial" w:cs="Arial"/>
          <w:b/>
          <w:bCs/>
          <w:iCs/>
          <w:color w:val="493118"/>
          <w:highlight w:val="green"/>
          <w:shd w:val="clear" w:color="auto" w:fill="FFFF00"/>
          <w:lang w:eastAsia="zh-CN"/>
        </w:rPr>
      </w:pPr>
      <w:r w:rsidRPr="003026F4">
        <w:rPr>
          <w:rFonts w:ascii="Times" w:eastAsia="宋体" w:hAnsi="Times" w:cs="Times"/>
          <w:b/>
          <w:bCs/>
          <w:iCs/>
          <w:highlight w:val="green"/>
          <w:lang w:eastAsia="zh-CN"/>
        </w:rPr>
        <w:t>Agreement</w:t>
      </w:r>
    </w:p>
    <w:p w14:paraId="280A863D" w14:textId="77777777" w:rsidR="003026F4" w:rsidRPr="003026F4" w:rsidRDefault="003026F4" w:rsidP="003026F4">
      <w:pPr>
        <w:autoSpaceDE/>
        <w:autoSpaceDN/>
        <w:adjustRightInd/>
        <w:snapToGrid/>
        <w:spacing w:after="0"/>
        <w:jc w:val="left"/>
        <w:rPr>
          <w:rFonts w:ascii="Arial" w:eastAsia="宋体" w:hAnsi="Arial" w:cs="Arial"/>
          <w:color w:val="493118"/>
          <w:lang w:eastAsia="zh-CN"/>
        </w:rPr>
      </w:pPr>
      <w:r w:rsidRPr="003026F4">
        <w:rPr>
          <w:rFonts w:ascii="Times" w:eastAsia="宋体" w:hAnsi="Times" w:cs="Times"/>
          <w:lang w:eastAsia="zh-CN"/>
        </w:rPr>
        <w:t>The controlling of the amplifying gain of NCR-Fwd is considered to enable the power control of NCR-Fwd if PC is recommended as side control information for NCR in Rel-18</w:t>
      </w:r>
    </w:p>
    <w:p w14:paraId="36CCAC13"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FFS: Controlling of the transmission power of NCR-Fwd</w:t>
      </w:r>
    </w:p>
    <w:p w14:paraId="64F22D8A" w14:textId="77777777" w:rsidR="003026F4" w:rsidRPr="003026F4" w:rsidRDefault="003026F4" w:rsidP="003026F4">
      <w:pPr>
        <w:autoSpaceDE/>
        <w:autoSpaceDN/>
        <w:adjustRightInd/>
        <w:snapToGrid/>
        <w:spacing w:after="0"/>
        <w:jc w:val="left"/>
        <w:rPr>
          <w:rFonts w:ascii="Times" w:eastAsia="宋体" w:hAnsi="Times" w:cs="Times"/>
          <w:lang w:eastAsia="zh-CN"/>
        </w:rPr>
      </w:pPr>
      <w:r w:rsidRPr="003026F4">
        <w:rPr>
          <w:rFonts w:ascii="Times" w:eastAsia="微软雅黑" w:hAnsi="Times" w:cs="Times"/>
          <w:lang w:eastAsia="zh-CN"/>
        </w:rPr>
        <w:t> </w:t>
      </w:r>
    </w:p>
    <w:p w14:paraId="39CA02C4" w14:textId="77777777" w:rsidR="003026F4" w:rsidRPr="003026F4" w:rsidRDefault="003026F4" w:rsidP="003026F4">
      <w:pPr>
        <w:shd w:val="clear" w:color="auto" w:fill="FFFFFF"/>
        <w:autoSpaceDE/>
        <w:autoSpaceDN/>
        <w:adjustRightInd/>
        <w:snapToGrid/>
        <w:spacing w:after="0"/>
        <w:jc w:val="left"/>
        <w:rPr>
          <w:rFonts w:ascii="Arial" w:eastAsia="宋体" w:hAnsi="Arial" w:cs="Arial"/>
          <w:b/>
          <w:bCs/>
          <w:iCs/>
          <w:color w:val="493118"/>
          <w:highlight w:val="green"/>
          <w:shd w:val="clear" w:color="auto" w:fill="FFFF00"/>
          <w:lang w:eastAsia="zh-CN"/>
        </w:rPr>
      </w:pPr>
      <w:r w:rsidRPr="003026F4">
        <w:rPr>
          <w:rFonts w:ascii="Times" w:eastAsia="宋体" w:hAnsi="Times" w:cs="Times"/>
          <w:b/>
          <w:bCs/>
          <w:iCs/>
          <w:highlight w:val="green"/>
          <w:lang w:eastAsia="zh-CN"/>
        </w:rPr>
        <w:t>Agreement</w:t>
      </w:r>
    </w:p>
    <w:p w14:paraId="15D8E7CE" w14:textId="77777777" w:rsidR="003026F4" w:rsidRPr="003026F4" w:rsidRDefault="003026F4" w:rsidP="003026F4">
      <w:pPr>
        <w:autoSpaceDE/>
        <w:autoSpaceDN/>
        <w:adjustRightInd/>
        <w:snapToGrid/>
        <w:spacing w:after="0"/>
        <w:jc w:val="left"/>
        <w:rPr>
          <w:rFonts w:ascii="Arial" w:eastAsia="宋体" w:hAnsi="Arial" w:cs="Arial"/>
          <w:color w:val="493118"/>
          <w:lang w:eastAsia="zh-CN"/>
        </w:rPr>
      </w:pPr>
      <w:r w:rsidRPr="003026F4">
        <w:rPr>
          <w:rFonts w:ascii="Times" w:eastAsia="宋体" w:hAnsi="Times" w:cs="Times"/>
          <w:lang w:eastAsia="zh-CN"/>
        </w:rPr>
        <w:t>Recommend to capture the following examples of the transmission/reception of C-link and backhaul link by NCR in TR 38.867.</w:t>
      </w:r>
    </w:p>
    <w:p w14:paraId="3D419211"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The DL of C-link and DL of backhaul link can be performed simultaneously or in TDM way.</w:t>
      </w:r>
    </w:p>
    <w:p w14:paraId="178D73EA"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lang w:val="en-GB" w:eastAsia="x-none"/>
        </w:rPr>
        <w:t>The UL of C-link and UL of backhaul link can be performed in TDM way</w:t>
      </w:r>
    </w:p>
    <w:p w14:paraId="28A49467"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shd w:val="clear" w:color="auto" w:fill="FFFFFF"/>
          <w:lang w:val="en-GB" w:eastAsia="x-none"/>
        </w:rPr>
        <w:t>Note-1: Multiplexing is under the control of gNB with consideration for NCR capability</w:t>
      </w:r>
    </w:p>
    <w:p w14:paraId="4CDDF654" w14:textId="77777777" w:rsidR="003026F4" w:rsidRPr="003026F4" w:rsidRDefault="003026F4" w:rsidP="003026F4">
      <w:pPr>
        <w:numPr>
          <w:ilvl w:val="0"/>
          <w:numId w:val="10"/>
        </w:numPr>
        <w:autoSpaceDE/>
        <w:autoSpaceDN/>
        <w:adjustRightInd/>
        <w:snapToGrid/>
        <w:spacing w:after="0"/>
        <w:jc w:val="left"/>
        <w:rPr>
          <w:rFonts w:ascii="Times" w:eastAsia="Batang" w:hAnsi="Times" w:cs="Times"/>
          <w:lang w:val="en-GB" w:eastAsia="x-none"/>
        </w:rPr>
      </w:pPr>
      <w:r w:rsidRPr="003026F4">
        <w:rPr>
          <w:rFonts w:ascii="Times" w:eastAsia="Batang" w:hAnsi="Times" w:cs="Times"/>
          <w:shd w:val="clear" w:color="auto" w:fill="FFFFFF"/>
          <w:lang w:val="en-GB" w:eastAsia="x-none"/>
        </w:rPr>
        <w:t>Note-2: </w:t>
      </w:r>
      <w:r w:rsidRPr="003026F4">
        <w:rPr>
          <w:rFonts w:ascii="Times" w:eastAsia="Batang" w:hAnsi="Times" w:cs="Times"/>
          <w:lang w:val="en-GB" w:eastAsia="x-none"/>
        </w:rPr>
        <w:t>Simultaneous transmission of the UL of C-link and UL of backhaul link is subject to NCR’s capability</w:t>
      </w:r>
    </w:p>
    <w:p w14:paraId="5CE35579" w14:textId="1852DB60" w:rsidR="003026F4" w:rsidRPr="003026F4" w:rsidRDefault="003026F4" w:rsidP="00FD2270">
      <w:pPr>
        <w:rPr>
          <w:lang w:val="en-GB" w:eastAsia="zh-CN"/>
        </w:rPr>
      </w:pPr>
    </w:p>
    <w:p w14:paraId="23E1A55F" w14:textId="77777777" w:rsidR="003026F4" w:rsidRPr="003026F4" w:rsidRDefault="003026F4" w:rsidP="003026F4">
      <w:pPr>
        <w:autoSpaceDE/>
        <w:autoSpaceDN/>
        <w:adjustRightInd/>
        <w:snapToGrid/>
        <w:spacing w:after="0"/>
        <w:jc w:val="left"/>
        <w:rPr>
          <w:rFonts w:ascii="Times" w:eastAsia="Malgun Gothic" w:hAnsi="Times" w:cs="Times"/>
          <w:highlight w:val="green"/>
          <w:lang w:eastAsia="ja-JP"/>
        </w:rPr>
      </w:pPr>
      <w:r w:rsidRPr="003026F4">
        <w:rPr>
          <w:rFonts w:ascii="Times" w:eastAsia="Batang" w:hAnsi="Times" w:cs="Times"/>
          <w:b/>
          <w:bCs/>
          <w:highlight w:val="green"/>
          <w:lang w:val="en-GB" w:eastAsia="ja-JP"/>
        </w:rPr>
        <w:t>Agreement</w:t>
      </w:r>
    </w:p>
    <w:p w14:paraId="22920242" w14:textId="77777777" w:rsidR="003026F4" w:rsidRPr="003026F4" w:rsidRDefault="003026F4" w:rsidP="003026F4">
      <w:pPr>
        <w:overflowPunct w:val="0"/>
        <w:adjustRightInd/>
        <w:snapToGrid/>
        <w:spacing w:after="0"/>
        <w:jc w:val="left"/>
        <w:textAlignment w:val="baseline"/>
        <w:rPr>
          <w:rFonts w:ascii="Times" w:eastAsia="Times New Roman" w:hAnsi="Times" w:cs="Times"/>
          <w:iCs/>
          <w:lang w:val="en-GB" w:eastAsia="ko-KR"/>
        </w:rPr>
      </w:pPr>
      <w:r w:rsidRPr="003026F4">
        <w:rPr>
          <w:rFonts w:ascii="Times" w:eastAsia="Times New Roman" w:hAnsi="Times" w:cs="Times"/>
          <w:iCs/>
          <w:lang w:val="en-GB"/>
        </w:rPr>
        <w:t>For indication of NCR-Fwd ON-OFF for efficient interference management and improved energy efficiency, both dynamic and semi-static indication can be considered</w:t>
      </w:r>
      <w:r w:rsidRPr="003026F4">
        <w:rPr>
          <w:rFonts w:ascii="Times" w:eastAsia="Times New Roman" w:hAnsi="Times" w:cs="Times"/>
          <w:lang w:val="en-GB"/>
        </w:rPr>
        <w:t xml:space="preserve"> </w:t>
      </w:r>
    </w:p>
    <w:p w14:paraId="566D6229" w14:textId="77777777" w:rsidR="003026F4" w:rsidRPr="003026F4" w:rsidRDefault="003026F4" w:rsidP="003026F4">
      <w:pPr>
        <w:numPr>
          <w:ilvl w:val="0"/>
          <w:numId w:val="11"/>
        </w:numPr>
        <w:overflowPunct w:val="0"/>
        <w:autoSpaceDE/>
        <w:autoSpaceDN/>
        <w:adjustRightInd/>
        <w:snapToGrid/>
        <w:spacing w:after="0"/>
        <w:jc w:val="left"/>
        <w:textAlignment w:val="baseline"/>
        <w:rPr>
          <w:rFonts w:ascii="Times" w:eastAsia="Times New Roman" w:hAnsi="Times" w:cs="Times"/>
          <w:iCs/>
          <w:lang w:val="en-GB"/>
        </w:rPr>
      </w:pPr>
      <w:r w:rsidRPr="003026F4">
        <w:rPr>
          <w:rFonts w:ascii="Times" w:eastAsia="Times New Roman" w:hAnsi="Times" w:cs="Times"/>
          <w:iCs/>
          <w:lang w:val="en-GB"/>
        </w:rPr>
        <w:t>FFS: RAN1 to consider whether/how to handle the forwarding of broadcast and cell-specific signals/channels.</w:t>
      </w:r>
    </w:p>
    <w:p w14:paraId="3D5BA3F9" w14:textId="77777777" w:rsidR="003026F4" w:rsidRPr="003026F4" w:rsidRDefault="003026F4" w:rsidP="003026F4">
      <w:pPr>
        <w:autoSpaceDE/>
        <w:autoSpaceDN/>
        <w:adjustRightInd/>
        <w:spacing w:after="0"/>
        <w:jc w:val="left"/>
        <w:rPr>
          <w:rFonts w:ascii="Times" w:eastAsia="Malgun Gothic" w:hAnsi="Times" w:cs="Times"/>
          <w:iCs/>
          <w:lang w:val="en-GB"/>
        </w:rPr>
      </w:pPr>
    </w:p>
    <w:p w14:paraId="7FAE6291" w14:textId="77777777" w:rsidR="003026F4" w:rsidRPr="003026F4" w:rsidRDefault="003026F4" w:rsidP="003026F4">
      <w:pPr>
        <w:autoSpaceDE/>
        <w:autoSpaceDN/>
        <w:adjustRightInd/>
        <w:snapToGrid/>
        <w:spacing w:after="0"/>
        <w:jc w:val="left"/>
        <w:rPr>
          <w:rFonts w:ascii="Times" w:eastAsia="Malgun Gothic" w:hAnsi="Times" w:cs="Times"/>
          <w:highlight w:val="green"/>
          <w:lang w:eastAsia="ja-JP"/>
        </w:rPr>
      </w:pPr>
      <w:r w:rsidRPr="003026F4">
        <w:rPr>
          <w:rFonts w:ascii="Times" w:eastAsia="Batang" w:hAnsi="Times" w:cs="Times"/>
          <w:b/>
          <w:bCs/>
          <w:highlight w:val="green"/>
          <w:lang w:val="en-GB" w:eastAsia="ja-JP"/>
        </w:rPr>
        <w:t>Agreement</w:t>
      </w:r>
    </w:p>
    <w:p w14:paraId="60085015" w14:textId="77777777" w:rsidR="003026F4" w:rsidRPr="003026F4" w:rsidRDefault="003026F4" w:rsidP="003026F4">
      <w:pPr>
        <w:autoSpaceDE/>
        <w:autoSpaceDN/>
        <w:adjustRightInd/>
        <w:snapToGrid/>
        <w:spacing w:after="0"/>
        <w:jc w:val="left"/>
        <w:rPr>
          <w:rFonts w:ascii="Times" w:eastAsia="Times New Roman" w:hAnsi="Times" w:cs="Times"/>
          <w:iCs/>
          <w:lang w:eastAsia="ja-JP"/>
        </w:rPr>
      </w:pPr>
      <w:r w:rsidRPr="003026F4">
        <w:rPr>
          <w:rFonts w:ascii="Times" w:eastAsia="Times New Roman" w:hAnsi="Times" w:cs="Times"/>
          <w:iCs/>
          <w:lang w:val="en-GB" w:eastAsia="ja-JP"/>
        </w:rPr>
        <w:t>From the perspective of signaling design, following mechanisms can be considered for the access link beamforming of the NCR-Fwd.</w:t>
      </w:r>
      <w:r w:rsidRPr="003026F4">
        <w:rPr>
          <w:rFonts w:ascii="Times" w:eastAsia="Times New Roman" w:hAnsi="Times" w:cs="Times"/>
          <w:lang w:val="en-GB"/>
        </w:rPr>
        <w:t xml:space="preserve"> </w:t>
      </w:r>
    </w:p>
    <w:p w14:paraId="39F515C3" w14:textId="77777777" w:rsidR="003026F4" w:rsidRPr="003026F4" w:rsidRDefault="003026F4" w:rsidP="003026F4">
      <w:pPr>
        <w:numPr>
          <w:ilvl w:val="0"/>
          <w:numId w:val="12"/>
        </w:numPr>
        <w:autoSpaceDE/>
        <w:autoSpaceDN/>
        <w:adjustRightInd/>
        <w:snapToGrid/>
        <w:spacing w:after="0"/>
        <w:jc w:val="left"/>
        <w:rPr>
          <w:rFonts w:ascii="Times" w:eastAsia="Times New Roman" w:hAnsi="Times" w:cs="Times"/>
          <w:iCs/>
          <w:lang w:val="en-GB" w:eastAsia="ja-JP"/>
        </w:rPr>
      </w:pPr>
      <w:r w:rsidRPr="003026F4">
        <w:rPr>
          <w:rFonts w:ascii="Times" w:eastAsia="Times New Roman" w:hAnsi="Times" w:cs="Times"/>
          <w:iCs/>
          <w:lang w:val="en-GB" w:eastAsia="ja-JP"/>
        </w:rPr>
        <w:t>Option #2-1: Dynamic beam indication only</w:t>
      </w:r>
    </w:p>
    <w:p w14:paraId="0A50B568" w14:textId="77777777" w:rsidR="003026F4" w:rsidRPr="003026F4" w:rsidRDefault="003026F4" w:rsidP="003026F4">
      <w:pPr>
        <w:numPr>
          <w:ilvl w:val="0"/>
          <w:numId w:val="12"/>
        </w:numPr>
        <w:autoSpaceDE/>
        <w:autoSpaceDN/>
        <w:adjustRightInd/>
        <w:snapToGrid/>
        <w:spacing w:after="0"/>
        <w:jc w:val="left"/>
        <w:rPr>
          <w:rFonts w:ascii="Times" w:eastAsia="Times New Roman" w:hAnsi="Times" w:cs="Times"/>
          <w:iCs/>
          <w:lang w:val="en-GB" w:eastAsia="ja-JP"/>
        </w:rPr>
      </w:pPr>
      <w:r w:rsidRPr="003026F4">
        <w:rPr>
          <w:rFonts w:ascii="Times" w:eastAsia="Times New Roman" w:hAnsi="Times" w:cs="Times"/>
          <w:iCs/>
          <w:lang w:val="en-GB" w:eastAsia="ja-JP"/>
        </w:rPr>
        <w:t>Option #2-2: Semi-static beam indication only</w:t>
      </w:r>
    </w:p>
    <w:p w14:paraId="554C08E8" w14:textId="77777777" w:rsidR="003026F4" w:rsidRPr="003026F4" w:rsidRDefault="003026F4" w:rsidP="003026F4">
      <w:pPr>
        <w:numPr>
          <w:ilvl w:val="0"/>
          <w:numId w:val="12"/>
        </w:numPr>
        <w:autoSpaceDE/>
        <w:autoSpaceDN/>
        <w:adjustRightInd/>
        <w:snapToGrid/>
        <w:spacing w:after="0"/>
        <w:jc w:val="left"/>
        <w:rPr>
          <w:rFonts w:ascii="Times" w:eastAsia="Times New Roman" w:hAnsi="Times" w:cs="Times"/>
          <w:iCs/>
          <w:lang w:val="en-GB" w:eastAsia="ja-JP"/>
        </w:rPr>
      </w:pPr>
      <w:r w:rsidRPr="003026F4">
        <w:rPr>
          <w:rFonts w:ascii="Times" w:eastAsia="Times New Roman" w:hAnsi="Times" w:cs="Times"/>
          <w:iCs/>
          <w:lang w:val="en-GB" w:eastAsia="ja-JP"/>
        </w:rPr>
        <w:t>Option #2-3: Dynamic beam indication and semi-static beam indication</w:t>
      </w:r>
    </w:p>
    <w:p w14:paraId="3DB6B23D" w14:textId="7684D4DC" w:rsidR="003026F4" w:rsidRPr="003026F4" w:rsidRDefault="003026F4" w:rsidP="00FD2270">
      <w:pPr>
        <w:rPr>
          <w:lang w:val="en-GB" w:eastAsia="zh-CN"/>
        </w:rPr>
      </w:pPr>
    </w:p>
    <w:p w14:paraId="2C780C79" w14:textId="77777777" w:rsidR="003026F4" w:rsidRPr="003026F4" w:rsidRDefault="003026F4" w:rsidP="003026F4">
      <w:pPr>
        <w:autoSpaceDE/>
        <w:autoSpaceDN/>
        <w:adjustRightInd/>
        <w:snapToGrid/>
        <w:spacing w:after="0"/>
        <w:jc w:val="left"/>
        <w:rPr>
          <w:rFonts w:ascii="Times" w:eastAsia="Malgun Gothic" w:hAnsi="Times" w:cs="Times"/>
          <w:highlight w:val="green"/>
          <w:lang w:eastAsia="ja-JP"/>
        </w:rPr>
      </w:pPr>
      <w:bookmarkStart w:id="2" w:name="_Hlk110504007"/>
      <w:r w:rsidRPr="003026F4">
        <w:rPr>
          <w:rFonts w:ascii="Times" w:eastAsia="Batang" w:hAnsi="Times" w:cs="Times"/>
          <w:b/>
          <w:bCs/>
          <w:highlight w:val="green"/>
          <w:lang w:val="en-GB" w:eastAsia="ja-JP"/>
        </w:rPr>
        <w:t>Agreement</w:t>
      </w:r>
    </w:p>
    <w:p w14:paraId="148356FA" w14:textId="77777777" w:rsidR="003026F4" w:rsidRPr="003026F4" w:rsidRDefault="003026F4" w:rsidP="003026F4">
      <w:pPr>
        <w:overflowPunct w:val="0"/>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In the access link beam indication, an access link beam can be indicated by:</w:t>
      </w:r>
    </w:p>
    <w:p w14:paraId="0DAC6035" w14:textId="77777777" w:rsidR="003026F4" w:rsidRPr="003026F4" w:rsidRDefault="003026F4" w:rsidP="003026F4">
      <w:pPr>
        <w:numPr>
          <w:ilvl w:val="0"/>
          <w:numId w:val="13"/>
        </w:numPr>
        <w:overflowPunct w:val="0"/>
        <w:autoSpaceDE/>
        <w:autoSpaceDN/>
        <w:adjustRightInd/>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Option 1: A beam index</w:t>
      </w:r>
    </w:p>
    <w:p w14:paraId="28F38B40" w14:textId="77777777" w:rsidR="003026F4" w:rsidRPr="003026F4" w:rsidRDefault="003026F4" w:rsidP="003026F4">
      <w:pPr>
        <w:numPr>
          <w:ilvl w:val="1"/>
          <w:numId w:val="13"/>
        </w:numPr>
        <w:overflowPunct w:val="0"/>
        <w:autoSpaceDE/>
        <w:autoSpaceDN/>
        <w:adjustRightInd/>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 xml:space="preserve">FFS: How to indicate the corresponding time domain resource of the beam. </w:t>
      </w:r>
    </w:p>
    <w:p w14:paraId="2231E05B" w14:textId="77777777" w:rsidR="003026F4" w:rsidRPr="003026F4" w:rsidRDefault="003026F4" w:rsidP="003026F4">
      <w:pPr>
        <w:numPr>
          <w:ilvl w:val="0"/>
          <w:numId w:val="13"/>
        </w:numPr>
        <w:overflowPunct w:val="0"/>
        <w:autoSpaceDE/>
        <w:autoSpaceDN/>
        <w:adjustRightInd/>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Option 2: An index of a source RS (e.g. a TCI-like indicator</w:t>
      </w:r>
      <w:r w:rsidRPr="003026F4">
        <w:rPr>
          <w:rFonts w:ascii="Times" w:eastAsia="Malgun Gothic" w:hAnsi="Times" w:cs="Times"/>
          <w:iCs/>
          <w:lang w:val="en-GB" w:eastAsia="zh-CN"/>
        </w:rPr>
        <w:t>)</w:t>
      </w:r>
    </w:p>
    <w:p w14:paraId="6E78CF2F" w14:textId="77777777" w:rsidR="003026F4" w:rsidRPr="003026F4" w:rsidRDefault="003026F4" w:rsidP="003026F4">
      <w:pPr>
        <w:numPr>
          <w:ilvl w:val="1"/>
          <w:numId w:val="13"/>
        </w:numPr>
        <w:overflowPunct w:val="0"/>
        <w:autoSpaceDE/>
        <w:autoSpaceDN/>
        <w:adjustRightInd/>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 xml:space="preserve">FFS: The definition of </w:t>
      </w:r>
      <w:r w:rsidRPr="003026F4">
        <w:rPr>
          <w:rFonts w:ascii="Times" w:eastAsia="Yu Mincho" w:hAnsi="Times" w:cs="Times"/>
          <w:iCs/>
          <w:lang w:eastAsia="ja-JP"/>
        </w:rPr>
        <w:t xml:space="preserve">the </w:t>
      </w:r>
      <w:r w:rsidRPr="003026F4">
        <w:rPr>
          <w:rFonts w:ascii="Times" w:eastAsia="Yu Mincho" w:hAnsi="Times" w:cs="Times"/>
          <w:iCs/>
          <w:lang w:val="en-GB" w:eastAsia="ja-JP"/>
        </w:rPr>
        <w:t xml:space="preserve">source RS. </w:t>
      </w:r>
    </w:p>
    <w:p w14:paraId="2BB12CE5" w14:textId="77777777" w:rsidR="003026F4" w:rsidRPr="003026F4" w:rsidRDefault="003026F4" w:rsidP="003026F4">
      <w:pPr>
        <w:numPr>
          <w:ilvl w:val="1"/>
          <w:numId w:val="13"/>
        </w:numPr>
        <w:overflowPunct w:val="0"/>
        <w:autoSpaceDE/>
        <w:autoSpaceDN/>
        <w:adjustRightInd/>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FFS: How to indicate the corresponding time domain resource of the beam.</w:t>
      </w:r>
    </w:p>
    <w:p w14:paraId="4714198B" w14:textId="77777777" w:rsidR="003026F4" w:rsidRPr="003026F4" w:rsidRDefault="003026F4" w:rsidP="003026F4">
      <w:pPr>
        <w:numPr>
          <w:ilvl w:val="1"/>
          <w:numId w:val="13"/>
        </w:numPr>
        <w:overflowPunct w:val="0"/>
        <w:autoSpaceDE/>
        <w:autoSpaceDN/>
        <w:adjustRightInd/>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FFS: The definition of the association between the source RS and the beam.</w:t>
      </w:r>
    </w:p>
    <w:p w14:paraId="6924C6DB" w14:textId="77777777" w:rsidR="003026F4" w:rsidRPr="003026F4" w:rsidRDefault="003026F4" w:rsidP="003026F4">
      <w:pPr>
        <w:numPr>
          <w:ilvl w:val="0"/>
          <w:numId w:val="13"/>
        </w:numPr>
        <w:overflowPunct w:val="0"/>
        <w:autoSpaceDE/>
        <w:autoSpaceDN/>
        <w:adjustRightInd/>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lastRenderedPageBreak/>
        <w:t>Note: The above does not imply that the NCR can or cannot generate and transmit reference signals to a UE or receive and process reference signals from a UE.</w:t>
      </w:r>
    </w:p>
    <w:p w14:paraId="42EDA5D6" w14:textId="77777777" w:rsidR="003026F4" w:rsidRPr="003026F4" w:rsidRDefault="003026F4" w:rsidP="003026F4">
      <w:pPr>
        <w:overflowPunct w:val="0"/>
        <w:snapToGrid/>
        <w:spacing w:after="0"/>
        <w:jc w:val="left"/>
        <w:textAlignment w:val="baseline"/>
        <w:rPr>
          <w:rFonts w:ascii="Times" w:eastAsia="Yu Mincho" w:hAnsi="Times" w:cs="Times"/>
          <w:iCs/>
          <w:lang w:val="en-GB" w:eastAsia="ja-JP"/>
        </w:rPr>
      </w:pPr>
      <w:r w:rsidRPr="003026F4">
        <w:rPr>
          <w:rFonts w:ascii="Times" w:eastAsia="Yu Mincho" w:hAnsi="Times" w:cs="Times"/>
          <w:iCs/>
          <w:lang w:val="en-GB" w:eastAsia="ja-JP"/>
        </w:rPr>
        <w:t>RAN1 to select one of the two options, combine the two options, or select both options in RAN1#110</w:t>
      </w:r>
    </w:p>
    <w:bookmarkEnd w:id="2"/>
    <w:p w14:paraId="60E6F501" w14:textId="77777777" w:rsidR="003026F4" w:rsidRPr="003026F4" w:rsidRDefault="003026F4" w:rsidP="00FD2270">
      <w:pPr>
        <w:rPr>
          <w:lang w:val="en-GB" w:eastAsia="zh-CN"/>
        </w:rPr>
      </w:pPr>
    </w:p>
    <w:p w14:paraId="31D3871A" w14:textId="7CB93037"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 issues related to </w:t>
      </w:r>
      <w:r w:rsidR="004037EF">
        <w:rPr>
          <w:lang w:eastAsia="zh-CN"/>
        </w:rPr>
        <w:t>side control information for network</w:t>
      </w:r>
      <w:r w:rsidR="00BD63B0">
        <w:rPr>
          <w:lang w:eastAsia="zh-CN"/>
        </w:rPr>
        <w:t>-controlled</w:t>
      </w:r>
      <w:r w:rsidR="004037EF">
        <w:rPr>
          <w:lang w:eastAsia="zh-CN"/>
        </w:rPr>
        <w:t xml:space="preserve"> repeater</w:t>
      </w:r>
      <w:r w:rsidR="00827F9A">
        <w:rPr>
          <w:lang w:eastAsia="zh-CN"/>
        </w:rPr>
        <w:t>.</w:t>
      </w:r>
    </w:p>
    <w:p w14:paraId="66AB60FE" w14:textId="1F031225"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611BF490" w:rsidR="00634794" w:rsidRDefault="007C5163" w:rsidP="00FC079B">
      <w:pPr>
        <w:pStyle w:val="2"/>
        <w:numPr>
          <w:ilvl w:val="1"/>
          <w:numId w:val="4"/>
        </w:numPr>
        <w:rPr>
          <w:rFonts w:ascii="Arial" w:hAnsi="Arial" w:cs="Arial"/>
          <w:lang w:eastAsia="zh-CN"/>
        </w:rPr>
      </w:pPr>
      <w:r>
        <w:rPr>
          <w:rFonts w:ascii="Arial" w:hAnsi="Arial" w:cs="Arial"/>
          <w:lang w:eastAsia="zh-CN"/>
        </w:rPr>
        <w:t>Beam forming information</w:t>
      </w:r>
    </w:p>
    <w:p w14:paraId="6EB17363" w14:textId="2828CF16" w:rsidR="00990D01" w:rsidRDefault="00D67C75" w:rsidP="00990D01">
      <w:pPr>
        <w:rPr>
          <w:lang w:eastAsia="zh-CN"/>
        </w:rPr>
      </w:pPr>
      <w:r>
        <w:rPr>
          <w:lang w:eastAsia="zh-CN"/>
        </w:rPr>
        <w:t xml:space="preserve">As shown in Fig </w:t>
      </w:r>
      <w:r w:rsidR="007A351B">
        <w:rPr>
          <w:lang w:eastAsia="zh-CN"/>
        </w:rPr>
        <w:t>1</w:t>
      </w:r>
      <w:r>
        <w:rPr>
          <w:lang w:eastAsia="zh-CN"/>
        </w:rPr>
        <w:t xml:space="preserve">, </w:t>
      </w:r>
      <w:r w:rsidR="00990D01" w:rsidRPr="00990D01">
        <w:rPr>
          <w:lang w:eastAsia="zh-CN"/>
        </w:rPr>
        <w:t>RU beam for gNB-repeater link</w:t>
      </w:r>
      <w:r w:rsidR="007A351B">
        <w:rPr>
          <w:lang w:eastAsia="zh-CN"/>
        </w:rPr>
        <w:t>(backhaul link)</w:t>
      </w:r>
      <w:r w:rsidR="00990D01" w:rsidRPr="00990D01">
        <w:rPr>
          <w:lang w:eastAsia="zh-CN"/>
        </w:rPr>
        <w:t xml:space="preserve"> and repeater-UE link</w:t>
      </w:r>
      <w:r w:rsidR="007A351B">
        <w:rPr>
          <w:lang w:eastAsia="zh-CN"/>
        </w:rPr>
        <w:t>(access link)</w:t>
      </w:r>
      <w:r w:rsidR="00990D01" w:rsidRPr="00990D01">
        <w:rPr>
          <w:lang w:eastAsia="zh-CN"/>
        </w:rPr>
        <w:t xml:space="preserve"> will not only influence the CSI for both link</w:t>
      </w:r>
      <w:r w:rsidR="00484003">
        <w:rPr>
          <w:lang w:eastAsia="zh-CN"/>
        </w:rPr>
        <w:t>s</w:t>
      </w:r>
      <w:r w:rsidR="00990D01" w:rsidRPr="00990D01">
        <w:rPr>
          <w:lang w:eastAsia="zh-CN"/>
        </w:rPr>
        <w:t>, but also impact the interference to other UE/gNB, so proper beam information setting is necessary. In legacy NR network, the beam framework is based on gNB indicating the beam for the link between gNB and UE. However, with introduction of network</w:t>
      </w:r>
      <w:r w:rsidR="00BD63B0">
        <w:rPr>
          <w:lang w:eastAsia="zh-CN"/>
        </w:rPr>
        <w:t>-controlled</w:t>
      </w:r>
      <w:r w:rsidR="00990D01" w:rsidRPr="00990D01">
        <w:rPr>
          <w:lang w:eastAsia="zh-CN"/>
        </w:rPr>
        <w:t xml:space="preserve"> repeater, signal from gNB to UE needs to go through</w:t>
      </w:r>
      <w:r w:rsidR="00CF568D">
        <w:rPr>
          <w:lang w:eastAsia="zh-CN"/>
        </w:rPr>
        <w:t xml:space="preserve"> the</w:t>
      </w:r>
      <w:r w:rsidR="00990D01" w:rsidRPr="00990D01">
        <w:rPr>
          <w:lang w:eastAsia="zh-CN"/>
        </w:rPr>
        <w:t xml:space="preserve"> repeater, so the beam</w:t>
      </w:r>
      <w:r w:rsidR="00CF568D">
        <w:rPr>
          <w:lang w:eastAsia="zh-CN"/>
        </w:rPr>
        <w:t>s</w:t>
      </w:r>
      <w:r w:rsidR="00990D01" w:rsidRPr="00990D01">
        <w:rPr>
          <w:lang w:eastAsia="zh-CN"/>
        </w:rPr>
        <w:t xml:space="preserve"> for both </w:t>
      </w:r>
      <w:r w:rsidR="007A351B">
        <w:rPr>
          <w:lang w:eastAsia="zh-CN"/>
        </w:rPr>
        <w:t>backhaul link</w:t>
      </w:r>
      <w:r w:rsidR="00990D01" w:rsidRPr="00990D01">
        <w:rPr>
          <w:lang w:eastAsia="zh-CN"/>
        </w:rPr>
        <w:t xml:space="preserve"> and </w:t>
      </w:r>
      <w:r w:rsidR="007A351B">
        <w:rPr>
          <w:lang w:eastAsia="zh-CN"/>
        </w:rPr>
        <w:t>access link</w:t>
      </w:r>
      <w:r w:rsidR="00990D01" w:rsidRPr="00990D01">
        <w:rPr>
          <w:lang w:eastAsia="zh-CN"/>
        </w:rPr>
        <w:t xml:space="preserve"> are necessary. At the UE side, it can be transparent to UE by indicating to UE the corresponding beam for </w:t>
      </w:r>
      <w:r w:rsidR="000823A0">
        <w:rPr>
          <w:lang w:eastAsia="zh-CN"/>
        </w:rPr>
        <w:t>access</w:t>
      </w:r>
      <w:r w:rsidR="00990D01" w:rsidRPr="00990D01">
        <w:rPr>
          <w:lang w:eastAsia="zh-CN"/>
        </w:rPr>
        <w:t xml:space="preserve"> link by legacy signaling. While at the repeater side, it needs to know the beam for </w:t>
      </w:r>
      <w:r w:rsidR="007A351B">
        <w:rPr>
          <w:lang w:eastAsia="zh-CN"/>
        </w:rPr>
        <w:t>backhaul</w:t>
      </w:r>
      <w:r w:rsidR="00990D01" w:rsidRPr="00990D01">
        <w:rPr>
          <w:lang w:eastAsia="zh-CN"/>
        </w:rPr>
        <w:t xml:space="preserve"> link and the beam for</w:t>
      </w:r>
      <w:r w:rsidR="000823A0">
        <w:rPr>
          <w:lang w:eastAsia="zh-CN"/>
        </w:rPr>
        <w:t xml:space="preserve"> </w:t>
      </w:r>
      <w:r w:rsidR="007A351B">
        <w:rPr>
          <w:lang w:eastAsia="zh-CN"/>
        </w:rPr>
        <w:t>access</w:t>
      </w:r>
      <w:r w:rsidR="00990D01" w:rsidRPr="00990D01">
        <w:rPr>
          <w:lang w:eastAsia="zh-CN"/>
        </w:rPr>
        <w:t xml:space="preserve"> link. </w:t>
      </w:r>
    </w:p>
    <w:p w14:paraId="0DDB7E46" w14:textId="2A722D60" w:rsidR="00D67C75" w:rsidRDefault="00D67C75" w:rsidP="00D67C75">
      <w:pPr>
        <w:jc w:val="center"/>
        <w:rPr>
          <w:lang w:eastAsia="zh-CN"/>
        </w:rPr>
      </w:pPr>
      <w:r w:rsidRPr="00DE4C45">
        <w:rPr>
          <w:noProof/>
          <w:lang w:eastAsia="zh-CN"/>
        </w:rPr>
        <w:drawing>
          <wp:inline distT="0" distB="0" distL="0" distR="0" wp14:anchorId="5639EFDF" wp14:editId="63C69274">
            <wp:extent cx="3601578" cy="2734138"/>
            <wp:effectExtent l="0" t="0" r="0" b="9525"/>
            <wp:docPr id="2" name="图片 2">
              <a:extLst xmlns:a="http://schemas.openxmlformats.org/drawingml/2006/main">
                <a:ext uri="{FF2B5EF4-FFF2-40B4-BE49-F238E27FC236}">
                  <a16:creationId xmlns:a16="http://schemas.microsoft.com/office/drawing/2014/main" id="{3DAD8A6A-5410-49BA-AF22-1FFD9F138B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3DAD8A6A-5410-49BA-AF22-1FFD9F138BFE}"/>
                        </a:ext>
                      </a:extLst>
                    </pic:cNvPr>
                    <pic:cNvPicPr>
                      <a:picLocks noChangeAspect="1"/>
                    </pic:cNvPicPr>
                  </pic:nvPicPr>
                  <pic:blipFill>
                    <a:blip r:embed="rId9"/>
                    <a:stretch>
                      <a:fillRect/>
                    </a:stretch>
                  </pic:blipFill>
                  <pic:spPr>
                    <a:xfrm>
                      <a:off x="0" y="0"/>
                      <a:ext cx="3601578" cy="2734138"/>
                    </a:xfrm>
                    <a:prstGeom prst="rect">
                      <a:avLst/>
                    </a:prstGeom>
                    <a:noFill/>
                  </pic:spPr>
                </pic:pic>
              </a:graphicData>
            </a:graphic>
          </wp:inline>
        </w:drawing>
      </w:r>
    </w:p>
    <w:p w14:paraId="79437BEF" w14:textId="774E5C51" w:rsidR="00D67C75" w:rsidRPr="00990D01" w:rsidRDefault="00D67C75" w:rsidP="00D67C75">
      <w:pPr>
        <w:jc w:val="center"/>
        <w:rPr>
          <w:lang w:eastAsia="zh-CN"/>
        </w:rPr>
      </w:pPr>
      <w:r>
        <w:rPr>
          <w:rFonts w:hint="eastAsia"/>
          <w:lang w:eastAsia="zh-CN"/>
        </w:rPr>
        <w:t>F</w:t>
      </w:r>
      <w:r>
        <w:rPr>
          <w:lang w:eastAsia="zh-CN"/>
        </w:rPr>
        <w:t xml:space="preserve">ig </w:t>
      </w:r>
      <w:r w:rsidR="007A351B">
        <w:rPr>
          <w:lang w:eastAsia="zh-CN"/>
        </w:rPr>
        <w:t>1</w:t>
      </w:r>
      <w:r>
        <w:rPr>
          <w:lang w:eastAsia="zh-CN"/>
        </w:rPr>
        <w:t xml:space="preserve">. Illustration of </w:t>
      </w:r>
      <w:r w:rsidR="008C52B1">
        <w:rPr>
          <w:lang w:eastAsia="zh-CN"/>
        </w:rPr>
        <w:t>backhaul</w:t>
      </w:r>
      <w:r>
        <w:rPr>
          <w:lang w:eastAsia="zh-CN"/>
        </w:rPr>
        <w:t xml:space="preserve"> link and </w:t>
      </w:r>
      <w:r w:rsidR="008C52B1">
        <w:rPr>
          <w:lang w:eastAsia="zh-CN"/>
        </w:rPr>
        <w:t>access</w:t>
      </w:r>
      <w:r>
        <w:rPr>
          <w:lang w:eastAsia="zh-CN"/>
        </w:rPr>
        <w:t xml:space="preserve"> link</w:t>
      </w:r>
    </w:p>
    <w:p w14:paraId="25F7E63D" w14:textId="422ECBBD" w:rsidR="00DE4C45" w:rsidRDefault="00DE4C45" w:rsidP="00A71381">
      <w:pPr>
        <w:pStyle w:val="3"/>
        <w:numPr>
          <w:ilvl w:val="2"/>
          <w:numId w:val="7"/>
        </w:numPr>
        <w:rPr>
          <w:rFonts w:ascii="Arial" w:hAnsi="Arial" w:cs="Arial"/>
          <w:lang w:eastAsia="zh-CN"/>
        </w:rPr>
      </w:pPr>
      <w:r w:rsidRPr="00990D01">
        <w:rPr>
          <w:rFonts w:ascii="Arial" w:hAnsi="Arial" w:cs="Arial" w:hint="eastAsia"/>
          <w:lang w:eastAsia="zh-CN"/>
        </w:rPr>
        <w:t>M</w:t>
      </w:r>
      <w:r w:rsidRPr="00990D01">
        <w:rPr>
          <w:rFonts w:ascii="Arial" w:hAnsi="Arial" w:cs="Arial"/>
          <w:lang w:eastAsia="zh-CN"/>
        </w:rPr>
        <w:t>easurement and reporting</w:t>
      </w:r>
    </w:p>
    <w:p w14:paraId="75D6CDD0" w14:textId="2B2E69C2" w:rsidR="00942E22" w:rsidRDefault="00942E22" w:rsidP="005426B8">
      <w:pPr>
        <w:rPr>
          <w:lang w:val="en-GB"/>
        </w:rPr>
      </w:pPr>
      <w:r>
        <w:rPr>
          <w:lang w:val="en-GB"/>
        </w:rPr>
        <w:t>A</w:t>
      </w:r>
      <w:r w:rsidRPr="002931D3">
        <w:rPr>
          <w:lang w:val="en-GB"/>
        </w:rPr>
        <w:t xml:space="preserve">s the repeater and gNB are in a fixed location, </w:t>
      </w:r>
      <w:r w:rsidR="0008758C">
        <w:rPr>
          <w:lang w:val="en-GB"/>
        </w:rPr>
        <w:t xml:space="preserve">for backhaul link </w:t>
      </w:r>
      <w:r w:rsidRPr="002931D3">
        <w:rPr>
          <w:lang w:val="en-GB"/>
        </w:rPr>
        <w:t xml:space="preserve">gNB can use the same spatial filter used for the corresponding SSB </w:t>
      </w:r>
      <w:r w:rsidR="009E6169">
        <w:rPr>
          <w:lang w:val="en-GB"/>
        </w:rPr>
        <w:t>during initial access procedure of the repeater.</w:t>
      </w:r>
      <w:r w:rsidRPr="002931D3">
        <w:rPr>
          <w:lang w:val="en-GB"/>
        </w:rPr>
        <w:t xml:space="preserve"> </w:t>
      </w:r>
      <w:r>
        <w:rPr>
          <w:lang w:val="en-GB"/>
        </w:rPr>
        <w:t>The other option</w:t>
      </w:r>
      <w:r w:rsidR="00092F94">
        <w:rPr>
          <w:lang w:val="en-GB"/>
        </w:rPr>
        <w:t xml:space="preserve"> is that </w:t>
      </w:r>
      <w:r>
        <w:rPr>
          <w:lang w:val="en-GB"/>
        </w:rPr>
        <w:t xml:space="preserve">the </w:t>
      </w:r>
      <w:r w:rsidRPr="002931D3">
        <w:rPr>
          <w:lang w:val="en-GB"/>
        </w:rPr>
        <w:t>gNB can configure the repeater to measure limited set of CSI-RS beams</w:t>
      </w:r>
      <w:r w:rsidR="009E6169">
        <w:rPr>
          <w:lang w:val="en-GB"/>
        </w:rPr>
        <w:t xml:space="preserve"> </w:t>
      </w:r>
      <w:r w:rsidRPr="002931D3">
        <w:rPr>
          <w:lang w:val="en-GB"/>
        </w:rPr>
        <w:t xml:space="preserve">within the SSB beam to identify the best beam for </w:t>
      </w:r>
      <w:r w:rsidR="0008758C">
        <w:rPr>
          <w:lang w:val="en-GB"/>
        </w:rPr>
        <w:t>backhual</w:t>
      </w:r>
      <w:r w:rsidRPr="002931D3">
        <w:rPr>
          <w:lang w:val="en-GB"/>
        </w:rPr>
        <w:t xml:space="preserve"> link that it would be then fixed and used for all the rest of the </w:t>
      </w:r>
      <w:r w:rsidR="00861562" w:rsidRPr="002931D3">
        <w:rPr>
          <w:lang w:val="en-GB"/>
        </w:rPr>
        <w:t>communication</w:t>
      </w:r>
      <w:r w:rsidR="00861562">
        <w:rPr>
          <w:lang w:val="en-GB"/>
        </w:rPr>
        <w:t xml:space="preserve"> or</w:t>
      </w:r>
      <w:r>
        <w:rPr>
          <w:lang w:val="en-GB"/>
        </w:rPr>
        <w:t xml:space="preserve"> refined with a low periodicity </w:t>
      </w:r>
      <w:r w:rsidR="005426B8">
        <w:rPr>
          <w:lang w:val="en-GB"/>
        </w:rPr>
        <w:t>and</w:t>
      </w:r>
      <w:r w:rsidR="00092F94">
        <w:rPr>
          <w:lang w:val="en-GB"/>
        </w:rPr>
        <w:t xml:space="preserve"> limited</w:t>
      </w:r>
      <w:r w:rsidR="00861562">
        <w:rPr>
          <w:lang w:val="en-GB"/>
        </w:rPr>
        <w:t xml:space="preserve"> CSI-RS</w:t>
      </w:r>
      <w:r w:rsidR="0008758C">
        <w:rPr>
          <w:lang w:val="en-GB"/>
        </w:rPr>
        <w:t xml:space="preserve"> beam</w:t>
      </w:r>
      <w:r w:rsidR="00861562">
        <w:rPr>
          <w:lang w:val="en-GB"/>
        </w:rPr>
        <w:t xml:space="preserve"> sweeping</w:t>
      </w:r>
      <w:r w:rsidRPr="002931D3">
        <w:rPr>
          <w:lang w:val="en-GB"/>
        </w:rPr>
        <w:t xml:space="preserve">. </w:t>
      </w:r>
    </w:p>
    <w:p w14:paraId="0BDC729A" w14:textId="0949D7B2" w:rsidR="00A33A12" w:rsidRDefault="008E0C54" w:rsidP="00990D01">
      <w:pPr>
        <w:rPr>
          <w:lang w:eastAsia="zh-CN"/>
        </w:rPr>
      </w:pPr>
      <w:r>
        <w:rPr>
          <w:rFonts w:hint="eastAsia"/>
          <w:lang w:eastAsia="zh-CN"/>
        </w:rPr>
        <w:t>T</w:t>
      </w:r>
      <w:r>
        <w:rPr>
          <w:lang w:eastAsia="zh-CN"/>
        </w:rPr>
        <w:t xml:space="preserve">o determine the proper beam for </w:t>
      </w:r>
      <w:r w:rsidR="0008758C">
        <w:rPr>
          <w:lang w:eastAsia="zh-CN"/>
        </w:rPr>
        <w:t>backhaul</w:t>
      </w:r>
      <w:r>
        <w:rPr>
          <w:lang w:eastAsia="zh-CN"/>
        </w:rPr>
        <w:t xml:space="preserve"> link and </w:t>
      </w:r>
      <w:r w:rsidR="0008758C">
        <w:rPr>
          <w:lang w:eastAsia="zh-CN"/>
        </w:rPr>
        <w:t>access</w:t>
      </w:r>
      <w:r>
        <w:rPr>
          <w:lang w:eastAsia="zh-CN"/>
        </w:rPr>
        <w:t xml:space="preserve"> link for DL/UL channel, CSI-RS/SRS</w:t>
      </w:r>
      <w:r w:rsidR="00295640">
        <w:rPr>
          <w:lang w:eastAsia="zh-CN"/>
        </w:rPr>
        <w:t xml:space="preserve"> transmission/measurement/reporting</w:t>
      </w:r>
      <w:r>
        <w:rPr>
          <w:lang w:eastAsia="zh-CN"/>
        </w:rPr>
        <w:t xml:space="preserve"> in legacy release can be reused. To make it transparent to UE, for DL beam measurement/reporting based on CSI-RS, a NZP CSI-RS set can be configured to UE, and it can be configured with “repetition” set</w:t>
      </w:r>
      <w:r w:rsidR="00E01E14">
        <w:rPr>
          <w:lang w:eastAsia="zh-CN"/>
        </w:rPr>
        <w:t xml:space="preserve"> to be</w:t>
      </w:r>
      <w:r>
        <w:rPr>
          <w:lang w:eastAsia="zh-CN"/>
        </w:rPr>
        <w:t xml:space="preserve"> “off”</w:t>
      </w:r>
      <w:r w:rsidR="005B5B5B">
        <w:rPr>
          <w:lang w:eastAsia="zh-CN"/>
        </w:rPr>
        <w:t xml:space="preserve">. </w:t>
      </w:r>
      <w:r w:rsidR="006B1BE8">
        <w:rPr>
          <w:lang w:eastAsia="zh-CN"/>
        </w:rPr>
        <w:t xml:space="preserve">The NZP CSI-RS in the same resource set can be </w:t>
      </w:r>
      <w:r w:rsidR="005B5B5B">
        <w:rPr>
          <w:lang w:eastAsia="zh-CN"/>
        </w:rPr>
        <w:t xml:space="preserve">used for gNB side beam sweeping, and </w:t>
      </w:r>
      <w:r w:rsidR="006B1BE8">
        <w:rPr>
          <w:lang w:eastAsia="zh-CN"/>
        </w:rPr>
        <w:t xml:space="preserve">the NZP CSI-RS with same resource index and different resource set indices </w:t>
      </w:r>
      <w:r w:rsidR="005B5B5B">
        <w:rPr>
          <w:lang w:eastAsia="zh-CN"/>
        </w:rPr>
        <w:t>can be used for UE side beam sweeping. With introduction of network</w:t>
      </w:r>
      <w:r w:rsidR="00BD63B0">
        <w:rPr>
          <w:lang w:eastAsia="zh-CN"/>
        </w:rPr>
        <w:t>-controlled</w:t>
      </w:r>
      <w:r w:rsidR="005B5B5B">
        <w:rPr>
          <w:lang w:eastAsia="zh-CN"/>
        </w:rPr>
        <w:t xml:space="preserve"> repeater, the difference from legacy release is that beam sweeping within a CSI-RS resource set will contain gNB side beam sweeping, repeater side beam sweeping for </w:t>
      </w:r>
      <w:r w:rsidR="0008758C">
        <w:rPr>
          <w:lang w:eastAsia="zh-CN"/>
        </w:rPr>
        <w:t>backhaul</w:t>
      </w:r>
      <w:r w:rsidR="005B5B5B">
        <w:rPr>
          <w:lang w:eastAsia="zh-CN"/>
        </w:rPr>
        <w:t xml:space="preserve"> link, repeater side beam sweeping for</w:t>
      </w:r>
      <w:r w:rsidR="0008758C">
        <w:rPr>
          <w:lang w:eastAsia="zh-CN"/>
        </w:rPr>
        <w:t xml:space="preserve"> backhaul</w:t>
      </w:r>
      <w:r w:rsidR="005B5B5B">
        <w:rPr>
          <w:lang w:eastAsia="zh-CN"/>
        </w:rPr>
        <w:t xml:space="preserve"> link. </w:t>
      </w:r>
    </w:p>
    <w:p w14:paraId="7449F37C" w14:textId="40004F0C" w:rsidR="00A33A12" w:rsidRPr="008A158A" w:rsidRDefault="00A33A12" w:rsidP="00A33A12">
      <w:pPr>
        <w:rPr>
          <w:b/>
          <w:bCs/>
          <w:i/>
          <w:iCs/>
          <w:lang w:eastAsia="zh-CN"/>
        </w:rPr>
      </w:pPr>
      <w:r w:rsidRPr="008A158A">
        <w:rPr>
          <w:rFonts w:hint="eastAsia"/>
          <w:b/>
          <w:bCs/>
          <w:i/>
          <w:iCs/>
          <w:lang w:eastAsia="zh-CN"/>
        </w:rPr>
        <w:lastRenderedPageBreak/>
        <w:t>P</w:t>
      </w:r>
      <w:r w:rsidRPr="008A158A">
        <w:rPr>
          <w:b/>
          <w:bCs/>
          <w:i/>
          <w:iCs/>
          <w:lang w:eastAsia="zh-CN"/>
        </w:rPr>
        <w:t>roposal 1: For  beam measurement/reporting, both the beam at gNB side and the beam at repeater side should be considered.</w:t>
      </w:r>
    </w:p>
    <w:p w14:paraId="1F3AEE06" w14:textId="33E06CD8" w:rsidR="005B5B5B" w:rsidRDefault="00A33A12" w:rsidP="00990D01">
      <w:pPr>
        <w:rPr>
          <w:lang w:eastAsia="zh-CN"/>
        </w:rPr>
      </w:pPr>
      <w:r>
        <w:rPr>
          <w:lang w:eastAsia="zh-CN"/>
        </w:rPr>
        <w:t xml:space="preserve">The beam measurement/reporting for </w:t>
      </w:r>
      <w:r w:rsidR="0008758C">
        <w:rPr>
          <w:lang w:eastAsia="zh-CN"/>
        </w:rPr>
        <w:t>backhaul</w:t>
      </w:r>
      <w:r>
        <w:rPr>
          <w:lang w:eastAsia="zh-CN"/>
        </w:rPr>
        <w:t xml:space="preserve"> link and </w:t>
      </w:r>
      <w:r w:rsidR="0008758C">
        <w:rPr>
          <w:lang w:eastAsia="zh-CN"/>
        </w:rPr>
        <w:t>access</w:t>
      </w:r>
      <w:r>
        <w:rPr>
          <w:lang w:eastAsia="zh-CN"/>
        </w:rPr>
        <w:t xml:space="preserve"> link can be performed jointly. </w:t>
      </w:r>
      <w:r w:rsidR="005B5B5B">
        <w:rPr>
          <w:lang w:eastAsia="zh-CN"/>
        </w:rPr>
        <w:t xml:space="preserve">An example is shown in Fig </w:t>
      </w:r>
      <w:r w:rsidR="00B207AA">
        <w:rPr>
          <w:lang w:eastAsia="zh-CN"/>
        </w:rPr>
        <w:t>2</w:t>
      </w:r>
      <w:r w:rsidR="005B5B5B">
        <w:rPr>
          <w:lang w:eastAsia="zh-CN"/>
        </w:rPr>
        <w:t>.</w:t>
      </w:r>
      <w:r w:rsidR="00AA7511">
        <w:rPr>
          <w:lang w:eastAsia="zh-CN"/>
        </w:rPr>
        <w:t xml:space="preserve"> A NZP CSI-RS resource set with 24 resources are transmitted from gNB to UE, and each resource is associated with a specific beam at gNB transmission side, repeater reception side, repeater transmission side. Based on the association between CSI-RS and beam at gNB and repeater side, with the UE reported CRI and RSRP, gNB can determine a proper </w:t>
      </w:r>
      <w:r w:rsidR="00EB0976">
        <w:rPr>
          <w:lang w:eastAsia="zh-CN"/>
        </w:rPr>
        <w:t>beam at gNB side and repeater side. If there is indication from gNB to repeater,</w:t>
      </w:r>
      <w:r w:rsidR="00AA7511">
        <w:rPr>
          <w:lang w:eastAsia="zh-CN"/>
        </w:rPr>
        <w:t xml:space="preserve"> repeater can determine the reception beam for </w:t>
      </w:r>
      <w:r w:rsidR="0008758C">
        <w:rPr>
          <w:lang w:eastAsia="zh-CN"/>
        </w:rPr>
        <w:t>backhaul</w:t>
      </w:r>
      <w:r w:rsidR="00AA7511">
        <w:rPr>
          <w:lang w:eastAsia="zh-CN"/>
        </w:rPr>
        <w:t xml:space="preserve"> link and the transmission beam for </w:t>
      </w:r>
      <w:r w:rsidR="0008758C">
        <w:rPr>
          <w:lang w:eastAsia="zh-CN"/>
        </w:rPr>
        <w:t>access</w:t>
      </w:r>
      <w:r w:rsidR="00AA7511">
        <w:rPr>
          <w:lang w:eastAsia="zh-CN"/>
        </w:rPr>
        <w:t xml:space="preserve"> link. At</w:t>
      </w:r>
      <w:r w:rsidR="00EB0976">
        <w:rPr>
          <w:lang w:eastAsia="zh-CN"/>
        </w:rPr>
        <w:t xml:space="preserve"> the</w:t>
      </w:r>
      <w:r w:rsidR="00AA7511">
        <w:rPr>
          <w:lang w:eastAsia="zh-CN"/>
        </w:rPr>
        <w:t xml:space="preserve"> UE side, UE can determine the corresponding reception beam</w:t>
      </w:r>
      <w:r w:rsidR="00EB0976">
        <w:rPr>
          <w:lang w:eastAsia="zh-CN"/>
        </w:rPr>
        <w:t xml:space="preserve"> as in legacy release</w:t>
      </w:r>
      <w:r w:rsidR="00AA7511">
        <w:rPr>
          <w:lang w:eastAsia="zh-CN"/>
        </w:rPr>
        <w:t>.</w:t>
      </w:r>
    </w:p>
    <w:p w14:paraId="0C4D0126" w14:textId="69391562" w:rsidR="00990D01" w:rsidRDefault="005B5B5B" w:rsidP="00A71381">
      <w:pPr>
        <w:jc w:val="center"/>
        <w:rPr>
          <w:lang w:eastAsia="zh-CN"/>
        </w:rPr>
      </w:pPr>
      <w:r w:rsidRPr="00DE4C45">
        <w:rPr>
          <w:noProof/>
          <w:lang w:eastAsia="zh-CN"/>
        </w:rPr>
        <w:drawing>
          <wp:inline distT="0" distB="0" distL="0" distR="0" wp14:anchorId="3180DB22" wp14:editId="33576B6A">
            <wp:extent cx="4960948" cy="2566468"/>
            <wp:effectExtent l="0" t="0" r="0" b="5715"/>
            <wp:docPr id="10" name="图片 9">
              <a:extLst xmlns:a="http://schemas.openxmlformats.org/drawingml/2006/main">
                <a:ext uri="{FF2B5EF4-FFF2-40B4-BE49-F238E27FC236}">
                  <a16:creationId xmlns:a16="http://schemas.microsoft.com/office/drawing/2014/main" id="{94F7B019-2597-48DC-86EF-FFCBFB8221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94F7B019-2597-48DC-86EF-FFCBFB822195}"/>
                        </a:ext>
                      </a:extLst>
                    </pic:cNvPr>
                    <pic:cNvPicPr>
                      <a:picLocks noChangeAspect="1"/>
                    </pic:cNvPicPr>
                  </pic:nvPicPr>
                  <pic:blipFill>
                    <a:blip r:embed="rId10"/>
                    <a:stretch>
                      <a:fillRect/>
                    </a:stretch>
                  </pic:blipFill>
                  <pic:spPr>
                    <a:xfrm>
                      <a:off x="0" y="0"/>
                      <a:ext cx="4966058" cy="2569111"/>
                    </a:xfrm>
                    <a:prstGeom prst="rect">
                      <a:avLst/>
                    </a:prstGeom>
                  </pic:spPr>
                </pic:pic>
              </a:graphicData>
            </a:graphic>
          </wp:inline>
        </w:drawing>
      </w:r>
    </w:p>
    <w:p w14:paraId="4DF62EA3" w14:textId="1F8F6144" w:rsidR="005B5B5B" w:rsidRDefault="005B5B5B" w:rsidP="004F7C37">
      <w:pPr>
        <w:jc w:val="center"/>
        <w:rPr>
          <w:lang w:eastAsia="zh-CN"/>
        </w:rPr>
      </w:pPr>
      <w:r>
        <w:rPr>
          <w:rFonts w:hint="eastAsia"/>
          <w:lang w:eastAsia="zh-CN"/>
        </w:rPr>
        <w:t>F</w:t>
      </w:r>
      <w:r>
        <w:rPr>
          <w:lang w:eastAsia="zh-CN"/>
        </w:rPr>
        <w:t xml:space="preserve">ig </w:t>
      </w:r>
      <w:r w:rsidR="00B207AA">
        <w:rPr>
          <w:lang w:eastAsia="zh-CN"/>
        </w:rPr>
        <w:t>2</w:t>
      </w:r>
      <w:r>
        <w:rPr>
          <w:lang w:eastAsia="zh-CN"/>
        </w:rPr>
        <w:t xml:space="preserve">. </w:t>
      </w:r>
      <w:r w:rsidR="00A33A12">
        <w:rPr>
          <w:lang w:eastAsia="zh-CN"/>
        </w:rPr>
        <w:t xml:space="preserve">Joint beam measurement/reporting for </w:t>
      </w:r>
      <w:r w:rsidR="00FF277F">
        <w:rPr>
          <w:lang w:eastAsia="zh-CN"/>
        </w:rPr>
        <w:t>backhaul</w:t>
      </w:r>
      <w:r w:rsidR="00A33A12">
        <w:rPr>
          <w:lang w:eastAsia="zh-CN"/>
        </w:rPr>
        <w:t xml:space="preserve"> link and </w:t>
      </w:r>
      <w:r w:rsidR="00FF277F">
        <w:rPr>
          <w:lang w:eastAsia="zh-CN"/>
        </w:rPr>
        <w:t>access</w:t>
      </w:r>
      <w:r w:rsidR="00A33A12">
        <w:rPr>
          <w:lang w:eastAsia="zh-CN"/>
        </w:rPr>
        <w:t xml:space="preserve"> link</w:t>
      </w:r>
    </w:p>
    <w:p w14:paraId="6C44DDD8" w14:textId="4E6D6D13" w:rsidR="00990D01" w:rsidRDefault="008A158A" w:rsidP="00990D01">
      <w:pPr>
        <w:rPr>
          <w:lang w:eastAsia="zh-CN"/>
        </w:rPr>
      </w:pPr>
      <w:r>
        <w:rPr>
          <w:rFonts w:hint="eastAsia"/>
          <w:lang w:eastAsia="zh-CN"/>
        </w:rPr>
        <w:t>T</w:t>
      </w:r>
      <w:r>
        <w:rPr>
          <w:lang w:eastAsia="zh-CN"/>
        </w:rPr>
        <w:t xml:space="preserve">o determine the beam for </w:t>
      </w:r>
      <w:r w:rsidR="00FF277F">
        <w:rPr>
          <w:lang w:eastAsia="zh-CN"/>
        </w:rPr>
        <w:t>backhaul</w:t>
      </w:r>
      <w:r>
        <w:rPr>
          <w:lang w:eastAsia="zh-CN"/>
        </w:rPr>
        <w:t xml:space="preserve"> link and </w:t>
      </w:r>
      <w:r w:rsidR="00FF277F">
        <w:rPr>
          <w:lang w:eastAsia="zh-CN"/>
        </w:rPr>
        <w:t>access</w:t>
      </w:r>
      <w:r>
        <w:rPr>
          <w:lang w:eastAsia="zh-CN"/>
        </w:rPr>
        <w:t xml:space="preserve"> link, the measurement/reporting can also be performed separately. As shown in Fig </w:t>
      </w:r>
      <w:r w:rsidR="00B207AA">
        <w:rPr>
          <w:lang w:eastAsia="zh-CN"/>
        </w:rPr>
        <w:t>3</w:t>
      </w:r>
      <w:r>
        <w:rPr>
          <w:lang w:eastAsia="zh-CN"/>
        </w:rPr>
        <w:t xml:space="preserve">, in step 1, gNB transmission of CSI-RS and repeater measurement/reporting can be performed to determine the proper beam for gNB transmission and repeater reception. In step 2, with the selected gNB transmission beam and repeater reception beam, a new CSI-RS set can be transmitted from gNB, forwarded by repeater and measured/reported by UE to determine the proper repeater transmission beam for </w:t>
      </w:r>
      <w:r w:rsidR="00FF277F">
        <w:rPr>
          <w:lang w:eastAsia="zh-CN"/>
        </w:rPr>
        <w:t xml:space="preserve">access </w:t>
      </w:r>
      <w:r>
        <w:rPr>
          <w:lang w:eastAsia="zh-CN"/>
        </w:rPr>
        <w:t>link.</w:t>
      </w:r>
      <w:r w:rsidR="00FF277F">
        <w:rPr>
          <w:lang w:eastAsia="zh-CN"/>
        </w:rPr>
        <w:t xml:space="preserve"> When perform</w:t>
      </w:r>
      <w:r w:rsidR="005B17C4">
        <w:rPr>
          <w:lang w:eastAsia="zh-CN"/>
        </w:rPr>
        <w:t>ing</w:t>
      </w:r>
      <w:r w:rsidR="00FF277F">
        <w:rPr>
          <w:lang w:eastAsia="zh-CN"/>
        </w:rPr>
        <w:t xml:space="preserve"> forwarding in step 2, the gNB transmission beam and repeater reception beam should be consistent with the selected corresponding beam, and only beam sweeping for access link at repeater and UE side are necessary.</w:t>
      </w:r>
    </w:p>
    <w:p w14:paraId="4718BF0A" w14:textId="56FE516F" w:rsidR="00AE45D9" w:rsidRPr="00AE45D9" w:rsidRDefault="00EB0976" w:rsidP="00990D01">
      <w:pPr>
        <w:rPr>
          <w:b/>
          <w:bCs/>
          <w:i/>
          <w:iCs/>
          <w:lang w:eastAsia="zh-CN"/>
        </w:rPr>
      </w:pPr>
      <w:r w:rsidRPr="008A158A">
        <w:rPr>
          <w:rFonts w:hint="eastAsia"/>
          <w:b/>
          <w:bCs/>
          <w:i/>
          <w:iCs/>
          <w:lang w:eastAsia="zh-CN"/>
        </w:rPr>
        <w:t>P</w:t>
      </w:r>
      <w:r w:rsidRPr="008A158A">
        <w:rPr>
          <w:b/>
          <w:bCs/>
          <w:i/>
          <w:iCs/>
          <w:lang w:eastAsia="zh-CN"/>
        </w:rPr>
        <w:t xml:space="preserve">roposal </w:t>
      </w:r>
      <w:r>
        <w:rPr>
          <w:b/>
          <w:bCs/>
          <w:i/>
          <w:iCs/>
          <w:lang w:eastAsia="zh-CN"/>
        </w:rPr>
        <w:t>2</w:t>
      </w:r>
      <w:r w:rsidRPr="008A158A">
        <w:rPr>
          <w:b/>
          <w:bCs/>
          <w:i/>
          <w:iCs/>
          <w:lang w:eastAsia="zh-CN"/>
        </w:rPr>
        <w:t xml:space="preserve">: </w:t>
      </w:r>
      <w:r w:rsidR="00785BE6">
        <w:rPr>
          <w:b/>
          <w:bCs/>
          <w:i/>
          <w:iCs/>
          <w:lang w:eastAsia="zh-CN"/>
        </w:rPr>
        <w:t xml:space="preserve">Consider </w:t>
      </w:r>
      <w:r>
        <w:rPr>
          <w:b/>
          <w:bCs/>
          <w:i/>
          <w:iCs/>
          <w:lang w:eastAsia="zh-CN"/>
        </w:rPr>
        <w:t>joint</w:t>
      </w:r>
      <w:r w:rsidR="005675C8">
        <w:rPr>
          <w:b/>
          <w:bCs/>
          <w:i/>
          <w:iCs/>
          <w:lang w:eastAsia="zh-CN"/>
        </w:rPr>
        <w:t xml:space="preserve"> </w:t>
      </w:r>
      <w:r w:rsidR="005675C8">
        <w:rPr>
          <w:rFonts w:hint="eastAsia"/>
          <w:b/>
          <w:bCs/>
          <w:i/>
          <w:iCs/>
          <w:lang w:eastAsia="zh-CN"/>
        </w:rPr>
        <w:t>and</w:t>
      </w:r>
      <w:r w:rsidR="005675C8">
        <w:rPr>
          <w:b/>
          <w:bCs/>
          <w:i/>
          <w:iCs/>
          <w:lang w:eastAsia="zh-CN"/>
        </w:rPr>
        <w:t xml:space="preserve"> </w:t>
      </w:r>
      <w:r w:rsidR="005675C8">
        <w:rPr>
          <w:rFonts w:hint="eastAsia"/>
          <w:b/>
          <w:bCs/>
          <w:i/>
          <w:iCs/>
          <w:lang w:eastAsia="zh-CN"/>
        </w:rPr>
        <w:t>sep</w:t>
      </w:r>
      <w:r w:rsidR="005675C8">
        <w:rPr>
          <w:b/>
          <w:bCs/>
          <w:i/>
          <w:iCs/>
          <w:lang w:eastAsia="zh-CN"/>
        </w:rPr>
        <w:t>arate</w:t>
      </w:r>
      <w:r>
        <w:rPr>
          <w:b/>
          <w:bCs/>
          <w:i/>
          <w:iCs/>
          <w:lang w:eastAsia="zh-CN"/>
        </w:rPr>
        <w:t xml:space="preserve"> beam measurement/reporting</w:t>
      </w:r>
      <w:r w:rsidR="00AE45D9" w:rsidRPr="00AE45D9">
        <w:rPr>
          <w:b/>
          <w:bCs/>
          <w:i/>
          <w:iCs/>
          <w:lang w:eastAsia="zh-CN"/>
        </w:rPr>
        <w:t xml:space="preserve"> to determine proper beam at gNB and repeater side</w:t>
      </w:r>
      <w:r w:rsidR="00FF277F">
        <w:rPr>
          <w:b/>
          <w:bCs/>
          <w:i/>
          <w:iCs/>
          <w:lang w:eastAsia="zh-CN"/>
        </w:rPr>
        <w:t xml:space="preserve"> for backhaul link and access link</w:t>
      </w:r>
      <w:r w:rsidR="00AE45D9" w:rsidRPr="00AE45D9">
        <w:rPr>
          <w:b/>
          <w:bCs/>
          <w:i/>
          <w:iCs/>
          <w:lang w:eastAsia="zh-CN"/>
        </w:rPr>
        <w:t>.</w:t>
      </w:r>
    </w:p>
    <w:p w14:paraId="13E79A84" w14:textId="7E6F92D1" w:rsidR="00990D01" w:rsidRDefault="008A158A" w:rsidP="00A71381">
      <w:pPr>
        <w:jc w:val="center"/>
        <w:rPr>
          <w:lang w:eastAsia="zh-CN"/>
        </w:rPr>
      </w:pPr>
      <w:r w:rsidRPr="00DE4C45">
        <w:rPr>
          <w:noProof/>
          <w:lang w:eastAsia="zh-CN"/>
        </w:rPr>
        <w:drawing>
          <wp:inline distT="0" distB="0" distL="0" distR="0" wp14:anchorId="612B92E2" wp14:editId="7E395AC5">
            <wp:extent cx="4393415" cy="2319546"/>
            <wp:effectExtent l="0" t="0" r="7620" b="5080"/>
            <wp:docPr id="7" name="图片 5">
              <a:extLst xmlns:a="http://schemas.openxmlformats.org/drawingml/2006/main">
                <a:ext uri="{FF2B5EF4-FFF2-40B4-BE49-F238E27FC236}">
                  <a16:creationId xmlns:a16="http://schemas.microsoft.com/office/drawing/2014/main" id="{5FEC0C2C-A30B-4ACE-A4AB-F058ED2CCA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EC0C2C-A30B-4ACE-A4AB-F058ED2CCACF}"/>
                        </a:ext>
                      </a:extLst>
                    </pic:cNvPr>
                    <pic:cNvPicPr>
                      <a:picLocks noChangeAspect="1"/>
                    </pic:cNvPicPr>
                  </pic:nvPicPr>
                  <pic:blipFill>
                    <a:blip r:embed="rId11"/>
                    <a:stretch>
                      <a:fillRect/>
                    </a:stretch>
                  </pic:blipFill>
                  <pic:spPr>
                    <a:xfrm>
                      <a:off x="0" y="0"/>
                      <a:ext cx="4399584" cy="2322803"/>
                    </a:xfrm>
                    <a:prstGeom prst="rect">
                      <a:avLst/>
                    </a:prstGeom>
                  </pic:spPr>
                </pic:pic>
              </a:graphicData>
            </a:graphic>
          </wp:inline>
        </w:drawing>
      </w:r>
    </w:p>
    <w:p w14:paraId="196058D5" w14:textId="0492F5CD" w:rsidR="007E3A6C" w:rsidRDefault="007E3A6C" w:rsidP="0085047C">
      <w:pPr>
        <w:jc w:val="center"/>
        <w:rPr>
          <w:lang w:eastAsia="zh-CN"/>
        </w:rPr>
      </w:pPr>
      <w:r>
        <w:rPr>
          <w:rFonts w:hint="eastAsia"/>
          <w:lang w:eastAsia="zh-CN"/>
        </w:rPr>
        <w:lastRenderedPageBreak/>
        <w:t>F</w:t>
      </w:r>
      <w:r>
        <w:rPr>
          <w:lang w:eastAsia="zh-CN"/>
        </w:rPr>
        <w:t xml:space="preserve">ig </w:t>
      </w:r>
      <w:r w:rsidR="00B207AA">
        <w:rPr>
          <w:lang w:eastAsia="zh-CN"/>
        </w:rPr>
        <w:t>3</w:t>
      </w:r>
      <w:r>
        <w:rPr>
          <w:lang w:eastAsia="zh-CN"/>
        </w:rPr>
        <w:t xml:space="preserve">. Separate beam measurement/reporting for </w:t>
      </w:r>
      <w:r w:rsidR="00CB2D95">
        <w:rPr>
          <w:lang w:eastAsia="zh-CN"/>
        </w:rPr>
        <w:t xml:space="preserve">backhaul </w:t>
      </w:r>
      <w:r>
        <w:rPr>
          <w:lang w:eastAsia="zh-CN"/>
        </w:rPr>
        <w:t xml:space="preserve">link and </w:t>
      </w:r>
      <w:r w:rsidR="00CB2D95">
        <w:rPr>
          <w:lang w:eastAsia="zh-CN"/>
        </w:rPr>
        <w:t xml:space="preserve">access </w:t>
      </w:r>
      <w:r>
        <w:rPr>
          <w:lang w:eastAsia="zh-CN"/>
        </w:rPr>
        <w:t>link</w:t>
      </w:r>
    </w:p>
    <w:p w14:paraId="0191CD40" w14:textId="1A1D1E65" w:rsidR="00270855" w:rsidRPr="00990D01" w:rsidRDefault="00270855" w:rsidP="00AE4B18">
      <w:pPr>
        <w:pStyle w:val="3"/>
        <w:numPr>
          <w:ilvl w:val="2"/>
          <w:numId w:val="7"/>
        </w:numPr>
        <w:rPr>
          <w:rFonts w:ascii="Arial" w:hAnsi="Arial" w:cs="Arial"/>
          <w:lang w:eastAsia="zh-CN"/>
        </w:rPr>
      </w:pPr>
      <w:r w:rsidRPr="00990D01">
        <w:rPr>
          <w:rFonts w:ascii="Arial" w:hAnsi="Arial" w:cs="Arial"/>
          <w:lang w:eastAsia="zh-CN"/>
        </w:rPr>
        <w:t>Beam indication</w:t>
      </w:r>
      <w:r w:rsidR="00990D01" w:rsidRPr="00990D01">
        <w:rPr>
          <w:rFonts w:ascii="Arial" w:hAnsi="Arial" w:cs="Arial"/>
          <w:lang w:eastAsia="zh-CN"/>
        </w:rPr>
        <w:t xml:space="preserve"> to network</w:t>
      </w:r>
      <w:r w:rsidR="00BD63B0">
        <w:rPr>
          <w:rFonts w:ascii="Arial" w:hAnsi="Arial" w:cs="Arial"/>
          <w:lang w:eastAsia="zh-CN"/>
        </w:rPr>
        <w:t>-controlled</w:t>
      </w:r>
      <w:r w:rsidR="00990D01" w:rsidRPr="00990D01">
        <w:rPr>
          <w:rFonts w:ascii="Arial" w:hAnsi="Arial" w:cs="Arial"/>
          <w:lang w:eastAsia="zh-CN"/>
        </w:rPr>
        <w:t xml:space="preserve"> repeater</w:t>
      </w:r>
    </w:p>
    <w:p w14:paraId="5CD7AE39" w14:textId="69066842" w:rsidR="00990D01" w:rsidRDefault="00372B99" w:rsidP="00520A61">
      <w:pPr>
        <w:rPr>
          <w:lang w:eastAsia="zh-CN"/>
        </w:rPr>
      </w:pPr>
      <w:r>
        <w:rPr>
          <w:lang w:eastAsia="zh-CN"/>
        </w:rPr>
        <w:t xml:space="preserve">To make proper operation for both </w:t>
      </w:r>
      <w:r w:rsidR="00B876DA">
        <w:rPr>
          <w:lang w:eastAsia="zh-CN"/>
        </w:rPr>
        <w:t>backhaul</w:t>
      </w:r>
      <w:r>
        <w:rPr>
          <w:lang w:eastAsia="zh-CN"/>
        </w:rPr>
        <w:t xml:space="preserve"> link and </w:t>
      </w:r>
      <w:r w:rsidR="00B876DA">
        <w:rPr>
          <w:lang w:eastAsia="zh-CN"/>
        </w:rPr>
        <w:t>access</w:t>
      </w:r>
      <w:r>
        <w:rPr>
          <w:lang w:eastAsia="zh-CN"/>
        </w:rPr>
        <w:t xml:space="preserve"> link, gNB needs to indicate </w:t>
      </w:r>
      <w:r w:rsidR="00BE406B">
        <w:rPr>
          <w:lang w:eastAsia="zh-CN"/>
        </w:rPr>
        <w:t xml:space="preserve">to </w:t>
      </w:r>
      <w:r>
        <w:rPr>
          <w:lang w:eastAsia="zh-CN"/>
        </w:rPr>
        <w:t>repeater the beam for both</w:t>
      </w:r>
      <w:r w:rsidR="00BE42FC">
        <w:rPr>
          <w:lang w:eastAsia="zh-CN"/>
        </w:rPr>
        <w:t xml:space="preserve"> backhaul </w:t>
      </w:r>
      <w:r>
        <w:rPr>
          <w:lang w:eastAsia="zh-CN"/>
        </w:rPr>
        <w:t xml:space="preserve">link and </w:t>
      </w:r>
      <w:r w:rsidR="00BE42FC">
        <w:rPr>
          <w:lang w:eastAsia="zh-CN"/>
        </w:rPr>
        <w:t xml:space="preserve">access </w:t>
      </w:r>
      <w:r>
        <w:rPr>
          <w:lang w:eastAsia="zh-CN"/>
        </w:rPr>
        <w:t xml:space="preserve">link. The indication for different links can be separately or jointly. </w:t>
      </w:r>
      <w:r w:rsidR="005767B2">
        <w:rPr>
          <w:lang w:eastAsia="zh-CN"/>
        </w:rPr>
        <w:t xml:space="preserve">For joint indication, the indication </w:t>
      </w:r>
      <w:r w:rsidR="00BE42FC">
        <w:rPr>
          <w:lang w:eastAsia="zh-CN"/>
        </w:rPr>
        <w:t xml:space="preserve">indicates both the beam for backhaul link and the beam for access link. The pros of joint indication is that signaling overhead can be reduced with single indication, however, the beam for backhaul link and the beam for access link should be updated with same time domain granularity while the beam for backhaul link may change slowly. </w:t>
      </w:r>
      <w:r w:rsidR="005767B2">
        <w:rPr>
          <w:lang w:eastAsia="zh-CN"/>
        </w:rPr>
        <w:t xml:space="preserve"> For separate indication, the indication can be a beam pattern for a time domain duration</w:t>
      </w:r>
      <w:r w:rsidR="00DA2FF1">
        <w:rPr>
          <w:lang w:eastAsia="zh-CN"/>
        </w:rPr>
        <w:t xml:space="preserve"> for</w:t>
      </w:r>
      <w:r w:rsidR="00BE42FC">
        <w:rPr>
          <w:lang w:eastAsia="zh-CN"/>
        </w:rPr>
        <w:t xml:space="preserve"> backhaul</w:t>
      </w:r>
      <w:r w:rsidR="00DA2FF1">
        <w:rPr>
          <w:lang w:eastAsia="zh-CN"/>
        </w:rPr>
        <w:t xml:space="preserve"> link, and another beam pattern for a time domain duration for </w:t>
      </w:r>
      <w:r w:rsidR="00BE42FC">
        <w:rPr>
          <w:lang w:eastAsia="zh-CN"/>
        </w:rPr>
        <w:t>access</w:t>
      </w:r>
      <w:r w:rsidR="00DA2FF1">
        <w:rPr>
          <w:lang w:eastAsia="zh-CN"/>
        </w:rPr>
        <w:t xml:space="preserve"> link</w:t>
      </w:r>
      <w:r w:rsidR="005767B2">
        <w:rPr>
          <w:lang w:eastAsia="zh-CN"/>
        </w:rPr>
        <w:t>.</w:t>
      </w:r>
      <w:r w:rsidR="00DA2FF1">
        <w:rPr>
          <w:lang w:eastAsia="zh-CN"/>
        </w:rPr>
        <w:t xml:space="preserve"> There will be additional signaling overhead</w:t>
      </w:r>
      <w:r w:rsidR="00BE42FC">
        <w:rPr>
          <w:lang w:eastAsia="zh-CN"/>
        </w:rPr>
        <w:t xml:space="preserve"> with more flexibility. The indication can be periodic or aperiodic. There can also be more than 1 periodic or aperiodic indication if each indication is corresponding to a RS, channel, scheduling, etc.</w:t>
      </w:r>
      <w:r w:rsidR="00474B00">
        <w:rPr>
          <w:lang w:eastAsia="zh-CN"/>
        </w:rPr>
        <w:t xml:space="preserve"> </w:t>
      </w:r>
      <w:r w:rsidR="00474B00">
        <w:rPr>
          <w:lang w:val="en-GB" w:eastAsia="zh-CN"/>
        </w:rPr>
        <w:t xml:space="preserve">As some channel/RS </w:t>
      </w:r>
      <w:r w:rsidR="005B17C4">
        <w:rPr>
          <w:lang w:val="en-GB" w:eastAsia="zh-CN"/>
        </w:rPr>
        <w:t>have</w:t>
      </w:r>
      <w:r w:rsidR="00474B00">
        <w:rPr>
          <w:lang w:val="en-GB" w:eastAsia="zh-CN"/>
        </w:rPr>
        <w:t xml:space="preserve"> higher priority than others, such as SSB has higher priority than PDSCH, similar priority determination for beam indication corresponding to multiple RS/channel should also be considered.</w:t>
      </w:r>
    </w:p>
    <w:p w14:paraId="2C39CC71" w14:textId="59986A6A" w:rsidR="00DA2FF1" w:rsidRPr="00DA2FF1" w:rsidRDefault="00DA2FF1" w:rsidP="00520A61">
      <w:pPr>
        <w:rPr>
          <w:b/>
          <w:bCs/>
          <w:i/>
          <w:iCs/>
          <w:lang w:eastAsia="zh-CN"/>
        </w:rPr>
      </w:pPr>
      <w:r w:rsidRPr="00DA2FF1">
        <w:rPr>
          <w:rFonts w:hint="eastAsia"/>
          <w:b/>
          <w:bCs/>
          <w:i/>
          <w:iCs/>
          <w:lang w:eastAsia="zh-CN"/>
        </w:rPr>
        <w:t>P</w:t>
      </w:r>
      <w:r w:rsidRPr="00DA2FF1">
        <w:rPr>
          <w:b/>
          <w:bCs/>
          <w:i/>
          <w:iCs/>
          <w:lang w:eastAsia="zh-CN"/>
        </w:rPr>
        <w:t xml:space="preserve">roposal </w:t>
      </w:r>
      <w:r w:rsidR="009F6578">
        <w:rPr>
          <w:b/>
          <w:bCs/>
          <w:i/>
          <w:iCs/>
          <w:lang w:eastAsia="zh-CN"/>
        </w:rPr>
        <w:t>3</w:t>
      </w:r>
      <w:r w:rsidRPr="00DA2FF1">
        <w:rPr>
          <w:b/>
          <w:bCs/>
          <w:i/>
          <w:iCs/>
          <w:lang w:eastAsia="zh-CN"/>
        </w:rPr>
        <w:t xml:space="preserve">: </w:t>
      </w:r>
      <w:r w:rsidR="00785BE6">
        <w:rPr>
          <w:b/>
          <w:bCs/>
          <w:i/>
          <w:iCs/>
          <w:lang w:eastAsia="zh-CN"/>
        </w:rPr>
        <w:t>Consider</w:t>
      </w:r>
      <w:r w:rsidR="00785BE6" w:rsidRPr="00DA2FF1">
        <w:rPr>
          <w:b/>
          <w:bCs/>
          <w:i/>
          <w:iCs/>
          <w:lang w:eastAsia="zh-CN"/>
        </w:rPr>
        <w:t xml:space="preserve"> </w:t>
      </w:r>
      <w:r w:rsidRPr="00DA2FF1">
        <w:rPr>
          <w:b/>
          <w:bCs/>
          <w:i/>
          <w:iCs/>
          <w:lang w:eastAsia="zh-CN"/>
        </w:rPr>
        <w:t>joint and separate indication of beam for</w:t>
      </w:r>
      <w:r w:rsidR="0085047C">
        <w:rPr>
          <w:b/>
          <w:bCs/>
          <w:i/>
          <w:iCs/>
          <w:lang w:eastAsia="zh-CN"/>
        </w:rPr>
        <w:t xml:space="preserve"> </w:t>
      </w:r>
      <w:r w:rsidR="00E17030">
        <w:rPr>
          <w:b/>
          <w:bCs/>
          <w:i/>
          <w:iCs/>
          <w:lang w:eastAsia="zh-CN"/>
        </w:rPr>
        <w:t>backhaul</w:t>
      </w:r>
      <w:r w:rsidRPr="00DA2FF1">
        <w:rPr>
          <w:b/>
          <w:bCs/>
          <w:i/>
          <w:iCs/>
          <w:lang w:eastAsia="zh-CN"/>
        </w:rPr>
        <w:t xml:space="preserve"> link and </w:t>
      </w:r>
      <w:r w:rsidR="00E17030">
        <w:rPr>
          <w:b/>
          <w:bCs/>
          <w:i/>
          <w:iCs/>
          <w:lang w:eastAsia="zh-CN"/>
        </w:rPr>
        <w:t>access</w:t>
      </w:r>
      <w:r w:rsidRPr="00DA2FF1">
        <w:rPr>
          <w:b/>
          <w:bCs/>
          <w:i/>
          <w:iCs/>
          <w:lang w:eastAsia="zh-CN"/>
        </w:rPr>
        <w:t xml:space="preserve"> link.</w:t>
      </w:r>
    </w:p>
    <w:p w14:paraId="61639426" w14:textId="20D21EB7" w:rsidR="00726869" w:rsidRDefault="00726869" w:rsidP="00520A61">
      <w:pPr>
        <w:rPr>
          <w:lang w:eastAsia="zh-CN"/>
        </w:rPr>
      </w:pPr>
      <w:r>
        <w:rPr>
          <w:rFonts w:hint="eastAsia"/>
          <w:lang w:eastAsia="zh-CN"/>
        </w:rPr>
        <w:t>R</w:t>
      </w:r>
      <w:r>
        <w:rPr>
          <w:lang w:eastAsia="zh-CN"/>
        </w:rPr>
        <w:t>egarding beam indication, there are two alternatives in last meeting with Alt 1 by beam index and Alt 2 by source RS index (TCI state). Our preference is Alt 2. The reason is that TCI state indication is supported for both DL and UL with a common framework in R18, and legacy beam indication is also by indicating a source RS index. For the case with repeater, even though the link between gNB and UE is not direct link but there is repeater forwarding operation, measurement and reporting is still necessary to determine the proper beam. Measurement and reporting is always based on RS transmission/reception. As long as there is a relationship between the repeater beam and RS for both backhaul link and access link, Alt 2 can work properly. For Alt 2, although the source RS may be not corresponding to spatial domain filter at gNB or UE side, but rather at repeater side, we think it can work. Regarding associated time domain resource for the TCI state, we think similar solution as on/off state indication can be applied. It can be aperiodic signaling with an application timing and applied duration. It can also be periodic signaling to apply periodically</w:t>
      </w:r>
      <w:r w:rsidR="00622059">
        <w:rPr>
          <w:lang w:eastAsia="zh-CN"/>
        </w:rPr>
        <w:t xml:space="preserve"> with or without configured applicable slot index</w:t>
      </w:r>
      <w:r>
        <w:rPr>
          <w:lang w:eastAsia="zh-CN"/>
        </w:rPr>
        <w:t>.</w:t>
      </w:r>
    </w:p>
    <w:p w14:paraId="74465F3B" w14:textId="77777777" w:rsidR="00614F3F" w:rsidRDefault="00726869" w:rsidP="00520A61">
      <w:pPr>
        <w:rPr>
          <w:b/>
          <w:bCs/>
          <w:i/>
          <w:iCs/>
          <w:lang w:eastAsia="zh-CN"/>
        </w:rPr>
      </w:pPr>
      <w:r w:rsidRPr="00726869">
        <w:rPr>
          <w:rFonts w:hint="eastAsia"/>
          <w:b/>
          <w:bCs/>
          <w:i/>
          <w:iCs/>
          <w:lang w:eastAsia="zh-CN"/>
        </w:rPr>
        <w:t>P</w:t>
      </w:r>
      <w:r w:rsidRPr="00726869">
        <w:rPr>
          <w:b/>
          <w:bCs/>
          <w:i/>
          <w:iCs/>
          <w:lang w:eastAsia="zh-CN"/>
        </w:rPr>
        <w:t>roposal 4: Support Alt 2 with TCI state/source RS index to indicate the access link beam.</w:t>
      </w:r>
    </w:p>
    <w:p w14:paraId="1175BF92" w14:textId="14469ECA" w:rsidR="00990D01" w:rsidRDefault="004C3202" w:rsidP="00520A61">
      <w:pPr>
        <w:rPr>
          <w:lang w:eastAsia="zh-CN"/>
        </w:rPr>
      </w:pPr>
      <w:r>
        <w:rPr>
          <w:rFonts w:hint="eastAsia"/>
          <w:lang w:eastAsia="zh-CN"/>
        </w:rPr>
        <w:t>T</w:t>
      </w:r>
      <w:r>
        <w:rPr>
          <w:lang w:eastAsia="zh-CN"/>
        </w:rPr>
        <w:t>here may be multiple TRP</w:t>
      </w:r>
      <w:r w:rsidR="009F6578">
        <w:rPr>
          <w:lang w:eastAsia="zh-CN"/>
        </w:rPr>
        <w:t>s</w:t>
      </w:r>
      <w:r>
        <w:rPr>
          <w:lang w:eastAsia="zh-CN"/>
        </w:rPr>
        <w:t xml:space="preserve"> at the gNB side, and the link between gNB </w:t>
      </w:r>
      <w:r w:rsidR="009F6578">
        <w:rPr>
          <w:lang w:eastAsia="zh-CN"/>
        </w:rPr>
        <w:t>and</w:t>
      </w:r>
      <w:r>
        <w:rPr>
          <w:lang w:eastAsia="zh-CN"/>
        </w:rPr>
        <w:t xml:space="preserve"> repeater can contain a link between TRP#1 to repeater and TRP#2 to repeater</w:t>
      </w:r>
      <w:r w:rsidR="00A3469A">
        <w:rPr>
          <w:lang w:eastAsia="zh-CN"/>
        </w:rPr>
        <w:t xml:space="preserve"> as shown in Fig </w:t>
      </w:r>
      <w:r w:rsidR="00687585">
        <w:rPr>
          <w:lang w:eastAsia="zh-CN"/>
        </w:rPr>
        <w:t>4</w:t>
      </w:r>
      <w:r>
        <w:rPr>
          <w:lang w:eastAsia="zh-CN"/>
        </w:rPr>
        <w:t>.</w:t>
      </w:r>
      <w:r w:rsidR="004D2444">
        <w:rPr>
          <w:lang w:eastAsia="zh-CN"/>
        </w:rPr>
        <w:t xml:space="preserve"> Similar mechanisms introduced for multiple TRP between gNB-UE should be reused as much as possible for the link between multi-TRP gNB and repeater. Schemes such as FDM, TDM, SDM and SFN should also be considered for multi-TRP gNB and repeater. There may be a difference between multi-TRP gNB-repeater and multi-TRP gNB-UE.</w:t>
      </w:r>
      <w:r w:rsidR="005501AB">
        <w:rPr>
          <w:lang w:eastAsia="zh-CN"/>
        </w:rPr>
        <w:t xml:space="preserve"> For a single UE, the association between different TCI states/corset pool index and different time/frequency domain resource</w:t>
      </w:r>
      <w:r w:rsidR="009F6578">
        <w:rPr>
          <w:lang w:eastAsia="zh-CN"/>
        </w:rPr>
        <w:t>s</w:t>
      </w:r>
      <w:r w:rsidR="005501AB">
        <w:rPr>
          <w:lang w:eastAsia="zh-CN"/>
        </w:rPr>
        <w:t xml:space="preserve"> is based on the scheduled/indicated time/frequency domain resource for the UE. While for repeater, the associated time/frequency domain resource may be for multiple UEs served by the repeater.</w:t>
      </w:r>
    </w:p>
    <w:p w14:paraId="0466F394" w14:textId="632C8824" w:rsidR="005501AB" w:rsidRPr="005501AB" w:rsidRDefault="005501AB" w:rsidP="00520A61">
      <w:pPr>
        <w:rPr>
          <w:b/>
          <w:bCs/>
          <w:i/>
          <w:iCs/>
          <w:lang w:eastAsia="zh-CN"/>
        </w:rPr>
      </w:pPr>
      <w:r w:rsidRPr="005501AB">
        <w:rPr>
          <w:b/>
          <w:bCs/>
          <w:i/>
          <w:iCs/>
          <w:lang w:eastAsia="zh-CN"/>
        </w:rPr>
        <w:t xml:space="preserve">Proposal </w:t>
      </w:r>
      <w:r w:rsidR="00687585">
        <w:rPr>
          <w:b/>
          <w:bCs/>
          <w:i/>
          <w:iCs/>
          <w:lang w:eastAsia="zh-CN"/>
        </w:rPr>
        <w:t>5</w:t>
      </w:r>
      <w:r w:rsidRPr="005501AB">
        <w:rPr>
          <w:b/>
          <w:bCs/>
          <w:i/>
          <w:iCs/>
          <w:lang w:eastAsia="zh-CN"/>
        </w:rPr>
        <w:t xml:space="preserve">: </w:t>
      </w:r>
      <w:r w:rsidR="00785BE6">
        <w:rPr>
          <w:b/>
          <w:bCs/>
          <w:i/>
          <w:iCs/>
          <w:lang w:eastAsia="zh-CN"/>
        </w:rPr>
        <w:t>Consider</w:t>
      </w:r>
      <w:r w:rsidRPr="005501AB">
        <w:rPr>
          <w:b/>
          <w:bCs/>
          <w:i/>
          <w:iCs/>
          <w:lang w:eastAsia="zh-CN"/>
        </w:rPr>
        <w:t xml:space="preserve"> the scenario when there are multiple TRPs for the gNB-repeater link.</w:t>
      </w:r>
    </w:p>
    <w:p w14:paraId="3C3E1EB7" w14:textId="7801E348" w:rsidR="00990D01" w:rsidRDefault="004C3202" w:rsidP="004C3202">
      <w:pPr>
        <w:jc w:val="center"/>
        <w:rPr>
          <w:lang w:eastAsia="zh-CN"/>
        </w:rPr>
      </w:pPr>
      <w:r w:rsidRPr="00DE4C45">
        <w:rPr>
          <w:noProof/>
          <w:lang w:eastAsia="zh-CN"/>
        </w:rPr>
        <w:drawing>
          <wp:inline distT="0" distB="0" distL="0" distR="0" wp14:anchorId="331EEF7C" wp14:editId="19A3D6D7">
            <wp:extent cx="1973918" cy="1654962"/>
            <wp:effectExtent l="0" t="0" r="7620" b="2540"/>
            <wp:docPr id="4" name="图片 3">
              <a:extLst xmlns:a="http://schemas.openxmlformats.org/drawingml/2006/main">
                <a:ext uri="{FF2B5EF4-FFF2-40B4-BE49-F238E27FC236}">
                  <a16:creationId xmlns:a16="http://schemas.microsoft.com/office/drawing/2014/main" id="{17DB8DE0-23EC-4E52-B4DF-4D593A79C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7DB8DE0-23EC-4E52-B4DF-4D593A79CC67}"/>
                        </a:ext>
                      </a:extLst>
                    </pic:cNvPr>
                    <pic:cNvPicPr>
                      <a:picLocks noChangeAspect="1"/>
                    </pic:cNvPicPr>
                  </pic:nvPicPr>
                  <pic:blipFill>
                    <a:blip r:embed="rId12"/>
                    <a:stretch>
                      <a:fillRect/>
                    </a:stretch>
                  </pic:blipFill>
                  <pic:spPr>
                    <a:xfrm>
                      <a:off x="0" y="0"/>
                      <a:ext cx="1981354" cy="1661197"/>
                    </a:xfrm>
                    <a:prstGeom prst="rect">
                      <a:avLst/>
                    </a:prstGeom>
                  </pic:spPr>
                </pic:pic>
              </a:graphicData>
            </a:graphic>
          </wp:inline>
        </w:drawing>
      </w:r>
    </w:p>
    <w:p w14:paraId="17028165" w14:textId="0EEA3F9D" w:rsidR="001C4F0D" w:rsidRDefault="004C3202" w:rsidP="001C4F0D">
      <w:pPr>
        <w:jc w:val="center"/>
        <w:rPr>
          <w:lang w:eastAsia="zh-CN"/>
        </w:rPr>
      </w:pPr>
      <w:r>
        <w:rPr>
          <w:rFonts w:hint="eastAsia"/>
          <w:lang w:eastAsia="zh-CN"/>
        </w:rPr>
        <w:t>F</w:t>
      </w:r>
      <w:r>
        <w:rPr>
          <w:lang w:eastAsia="zh-CN"/>
        </w:rPr>
        <w:t xml:space="preserve">ig </w:t>
      </w:r>
      <w:r w:rsidR="00687585">
        <w:rPr>
          <w:lang w:eastAsia="zh-CN"/>
        </w:rPr>
        <w:t>4</w:t>
      </w:r>
      <w:r>
        <w:rPr>
          <w:lang w:eastAsia="zh-CN"/>
        </w:rPr>
        <w:t xml:space="preserve">. Multi-TRP for </w:t>
      </w:r>
      <w:r w:rsidR="001C4F0D">
        <w:rPr>
          <w:lang w:eastAsia="zh-CN"/>
        </w:rPr>
        <w:t>backhaul</w:t>
      </w:r>
      <w:r>
        <w:rPr>
          <w:lang w:eastAsia="zh-CN"/>
        </w:rPr>
        <w:t xml:space="preserve"> link</w:t>
      </w:r>
    </w:p>
    <w:p w14:paraId="7616B9ED" w14:textId="4AF43E30" w:rsidR="00687585" w:rsidRPr="00726869" w:rsidRDefault="00B7215A" w:rsidP="00687585">
      <w:pPr>
        <w:rPr>
          <w:b/>
          <w:bCs/>
          <w:i/>
          <w:iCs/>
          <w:lang w:eastAsia="zh-CN"/>
        </w:rPr>
      </w:pPr>
      <w:r>
        <w:rPr>
          <w:lang w:eastAsia="zh-CN"/>
        </w:rPr>
        <w:t>It has been agreed in the last meeting that s</w:t>
      </w:r>
      <w:r w:rsidR="00687585">
        <w:rPr>
          <w:lang w:eastAsia="zh-CN"/>
        </w:rPr>
        <w:t xml:space="preserve">ame beam/TCI state </w:t>
      </w:r>
      <w:r w:rsidR="00E053BC">
        <w:rPr>
          <w:lang w:eastAsia="zh-CN"/>
        </w:rPr>
        <w:t>can be</w:t>
      </w:r>
      <w:r w:rsidR="00687585">
        <w:rPr>
          <w:lang w:eastAsia="zh-CN"/>
        </w:rPr>
        <w:t xml:space="preserve"> assumed for both C-link and Fwd backhaul link,</w:t>
      </w:r>
      <w:r w:rsidR="00E053BC">
        <w:rPr>
          <w:lang w:eastAsia="zh-CN"/>
        </w:rPr>
        <w:t xml:space="preserve"> </w:t>
      </w:r>
      <w:r w:rsidRPr="003266D9">
        <w:rPr>
          <w:lang w:eastAsia="zh-CN"/>
        </w:rPr>
        <w:t xml:space="preserve">when the </w:t>
      </w:r>
      <w:r w:rsidRPr="00E053BC">
        <w:rPr>
          <w:lang w:eastAsia="zh-CN"/>
        </w:rPr>
        <w:t>NCR-MT</w:t>
      </w:r>
      <w:r w:rsidRPr="003266D9">
        <w:rPr>
          <w:lang w:eastAsia="zh-CN"/>
        </w:rPr>
        <w:t xml:space="preserve"> and </w:t>
      </w:r>
      <w:r w:rsidRPr="00E053BC">
        <w:rPr>
          <w:lang w:eastAsia="zh-CN"/>
        </w:rPr>
        <w:t>NCR-Fwd</w:t>
      </w:r>
      <w:r w:rsidR="00651A82">
        <w:rPr>
          <w:lang w:eastAsia="zh-CN"/>
        </w:rPr>
        <w:t xml:space="preserve"> are</w:t>
      </w:r>
      <w:r w:rsidRPr="003266D9">
        <w:rPr>
          <w:lang w:eastAsia="zh-CN"/>
        </w:rPr>
        <w:t xml:space="preserve"> operating in </w:t>
      </w:r>
      <w:r w:rsidR="00C626C6">
        <w:rPr>
          <w:lang w:eastAsia="zh-CN"/>
        </w:rPr>
        <w:t xml:space="preserve">the </w:t>
      </w:r>
      <w:r w:rsidRPr="003266D9">
        <w:rPr>
          <w:lang w:eastAsia="zh-CN"/>
        </w:rPr>
        <w:t>same carrier</w:t>
      </w:r>
      <w:r>
        <w:rPr>
          <w:lang w:eastAsia="zh-CN"/>
        </w:rPr>
        <w:t>. This is since</w:t>
      </w:r>
      <w:r w:rsidR="00687585">
        <w:rPr>
          <w:lang w:eastAsia="zh-CN"/>
        </w:rPr>
        <w:t xml:space="preserve"> the </w:t>
      </w:r>
      <w:r w:rsidR="00687585" w:rsidRPr="003266D9">
        <w:rPr>
          <w:lang w:eastAsia="zh-CN"/>
        </w:rPr>
        <w:t>large-</w:t>
      </w:r>
      <w:r w:rsidR="00687585" w:rsidRPr="003266D9">
        <w:rPr>
          <w:lang w:eastAsia="zh-CN"/>
        </w:rPr>
        <w:lastRenderedPageBreak/>
        <w:t>scale properties of the channel, i.e., channel properties in Type-A and Type-D (if applicable)</w:t>
      </w:r>
      <w:r w:rsidR="00687585">
        <w:rPr>
          <w:lang w:eastAsia="zh-CN"/>
        </w:rPr>
        <w:t xml:space="preserve"> for</w:t>
      </w:r>
      <w:r w:rsidR="00687585" w:rsidRPr="003266D9">
        <w:rPr>
          <w:lang w:eastAsia="zh-CN"/>
        </w:rPr>
        <w:t xml:space="preserve"> </w:t>
      </w:r>
      <w:r w:rsidR="00687585">
        <w:rPr>
          <w:lang w:eastAsia="zh-CN"/>
        </w:rPr>
        <w:t>both the links</w:t>
      </w:r>
      <w:r w:rsidR="00687585" w:rsidRPr="003266D9">
        <w:rPr>
          <w:lang w:eastAsia="zh-CN"/>
        </w:rPr>
        <w:t xml:space="preserve"> </w:t>
      </w:r>
      <w:r w:rsidR="008C5358">
        <w:rPr>
          <w:lang w:eastAsia="zh-CN"/>
        </w:rPr>
        <w:t>are</w:t>
      </w:r>
      <w:r w:rsidR="00687585">
        <w:rPr>
          <w:lang w:eastAsia="zh-CN"/>
        </w:rPr>
        <w:t xml:space="preserve"> expected to be same</w:t>
      </w:r>
      <w:r>
        <w:rPr>
          <w:lang w:eastAsia="zh-CN"/>
        </w:rPr>
        <w:t xml:space="preserve"> for the same frequency band</w:t>
      </w:r>
      <w:r w:rsidR="00687585">
        <w:rPr>
          <w:lang w:eastAsia="zh-CN"/>
        </w:rPr>
        <w:t xml:space="preserve">. </w:t>
      </w:r>
      <w:r w:rsidR="00687585" w:rsidRPr="00E225CC">
        <w:rPr>
          <w:lang w:eastAsia="zh-CN"/>
        </w:rPr>
        <w:t xml:space="preserve">However, if the NCR-MT is working </w:t>
      </w:r>
      <w:r w:rsidR="00687585">
        <w:rPr>
          <w:lang w:eastAsia="zh-CN"/>
        </w:rPr>
        <w:t>with</w:t>
      </w:r>
      <w:r w:rsidR="00687585" w:rsidRPr="00E225CC">
        <w:rPr>
          <w:lang w:eastAsia="zh-CN"/>
        </w:rPr>
        <w:t xml:space="preserve"> a different </w:t>
      </w:r>
      <w:r w:rsidR="00687585">
        <w:rPr>
          <w:lang w:eastAsia="zh-CN"/>
        </w:rPr>
        <w:t>component</w:t>
      </w:r>
      <w:r w:rsidR="00687585" w:rsidRPr="00E225CC">
        <w:rPr>
          <w:lang w:eastAsia="zh-CN"/>
        </w:rPr>
        <w:t xml:space="preserve"> </w:t>
      </w:r>
      <w:r w:rsidR="00687585">
        <w:rPr>
          <w:lang w:eastAsia="zh-CN"/>
        </w:rPr>
        <w:t xml:space="preserve">carrier </w:t>
      </w:r>
      <w:r w:rsidR="00687585" w:rsidRPr="00E225CC">
        <w:rPr>
          <w:lang w:eastAsia="zh-CN"/>
        </w:rPr>
        <w:t xml:space="preserve">than the forward link, or in the case of multiple TRPs, where one TRP </w:t>
      </w:r>
      <w:r w:rsidR="00687585">
        <w:rPr>
          <w:lang w:eastAsia="zh-CN"/>
        </w:rPr>
        <w:t xml:space="preserve">controls </w:t>
      </w:r>
      <w:r w:rsidR="00687585" w:rsidRPr="00E225CC">
        <w:rPr>
          <w:lang w:eastAsia="zh-CN"/>
        </w:rPr>
        <w:t xml:space="preserve">the NCR while a Fwd backhaul link is established to another TRP/ RRH of the base station, then the </w:t>
      </w:r>
      <w:r w:rsidR="00687585">
        <w:rPr>
          <w:lang w:eastAsia="zh-CN"/>
        </w:rPr>
        <w:t>channel properties of</w:t>
      </w:r>
      <w:r w:rsidR="00687585" w:rsidRPr="00E225CC">
        <w:rPr>
          <w:lang w:eastAsia="zh-CN"/>
        </w:rPr>
        <w:t xml:space="preserve"> </w:t>
      </w:r>
      <w:r w:rsidR="00687585">
        <w:rPr>
          <w:lang w:eastAsia="zh-CN"/>
        </w:rPr>
        <w:t>the two</w:t>
      </w:r>
      <w:r w:rsidR="00687585" w:rsidRPr="00E225CC">
        <w:rPr>
          <w:lang w:eastAsia="zh-CN"/>
        </w:rPr>
        <w:t xml:space="preserve"> links can be different. Therefore, indication of the spatial info for each CC and/or for each TRP needs to be signaled to the repeater for receiving/transmitting the RF DL/UL signals</w:t>
      </w:r>
      <w:r w:rsidR="00687585">
        <w:rPr>
          <w:lang w:eastAsia="zh-CN"/>
        </w:rPr>
        <w:t xml:space="preserve"> with assuming the C-link beam as a default beam as shown in the example of Fig. 5</w:t>
      </w:r>
      <w:r w:rsidR="00687585" w:rsidRPr="00E225CC">
        <w:rPr>
          <w:lang w:eastAsia="zh-CN"/>
        </w:rPr>
        <w:t xml:space="preserve">. </w:t>
      </w:r>
    </w:p>
    <w:p w14:paraId="60E7B434" w14:textId="75BC104E" w:rsidR="00687585" w:rsidRDefault="00C07D7E" w:rsidP="00687585">
      <w:pPr>
        <w:jc w:val="center"/>
        <w:rPr>
          <w:lang w:eastAsia="zh-CN"/>
        </w:rPr>
      </w:pPr>
      <w:r>
        <w:rPr>
          <w:noProof/>
          <w:lang w:eastAsia="zh-CN"/>
        </w:rPr>
        <w:drawing>
          <wp:inline distT="0" distB="0" distL="0" distR="0" wp14:anchorId="675C997F" wp14:editId="18E4EA76">
            <wp:extent cx="4190161" cy="3474967"/>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7043" cy="3480674"/>
                    </a:xfrm>
                    <a:prstGeom prst="rect">
                      <a:avLst/>
                    </a:prstGeom>
                    <a:noFill/>
                  </pic:spPr>
                </pic:pic>
              </a:graphicData>
            </a:graphic>
          </wp:inline>
        </w:drawing>
      </w:r>
    </w:p>
    <w:p w14:paraId="33F91984" w14:textId="58038AE7" w:rsidR="00687585" w:rsidRDefault="00687585" w:rsidP="00687585">
      <w:pPr>
        <w:jc w:val="center"/>
        <w:rPr>
          <w:lang w:eastAsia="zh-CN"/>
        </w:rPr>
      </w:pPr>
      <w:r>
        <w:rPr>
          <w:rFonts w:hint="eastAsia"/>
          <w:lang w:eastAsia="zh-CN"/>
        </w:rPr>
        <w:t>F</w:t>
      </w:r>
      <w:r>
        <w:rPr>
          <w:lang w:eastAsia="zh-CN"/>
        </w:rPr>
        <w:t>ig 5.</w:t>
      </w:r>
      <w:r w:rsidRPr="00CE29D2">
        <w:rPr>
          <w:lang w:eastAsia="zh-CN"/>
        </w:rPr>
        <w:t xml:space="preserve"> Beam indication for </w:t>
      </w:r>
      <w:r>
        <w:rPr>
          <w:lang w:eastAsia="zh-CN"/>
        </w:rPr>
        <w:t>b</w:t>
      </w:r>
      <w:r w:rsidRPr="00CE29D2">
        <w:rPr>
          <w:lang w:eastAsia="zh-CN"/>
        </w:rPr>
        <w:t xml:space="preserve">ackhaul Fwd-link </w:t>
      </w:r>
      <w:r>
        <w:rPr>
          <w:lang w:eastAsia="zh-CN"/>
        </w:rPr>
        <w:t>in case of multiple CCs</w:t>
      </w:r>
    </w:p>
    <w:p w14:paraId="7654A2A2" w14:textId="77777777" w:rsidR="00687585" w:rsidRPr="00F7139C" w:rsidRDefault="00687585" w:rsidP="00687585">
      <w:pPr>
        <w:rPr>
          <w:b/>
          <w:bCs/>
          <w:i/>
          <w:iCs/>
          <w:lang w:eastAsia="zh-CN"/>
        </w:rPr>
      </w:pPr>
      <w:r w:rsidRPr="00E225CC">
        <w:rPr>
          <w:lang w:eastAsia="zh-CN"/>
        </w:rPr>
        <w:t xml:space="preserve">The spatial relation assumptions can be </w:t>
      </w:r>
      <w:r>
        <w:rPr>
          <w:lang w:eastAsia="zh-CN"/>
        </w:rPr>
        <w:t>determined</w:t>
      </w:r>
      <w:r w:rsidRPr="00E225CC">
        <w:rPr>
          <w:lang w:eastAsia="zh-CN"/>
        </w:rPr>
        <w:t xml:space="preserve"> based on the time offset</w:t>
      </w:r>
      <w:r>
        <w:rPr>
          <w:lang w:eastAsia="zh-CN"/>
        </w:rPr>
        <w:t xml:space="preserve"> between</w:t>
      </w:r>
      <w:r w:rsidRPr="00E225CC">
        <w:rPr>
          <w:lang w:eastAsia="zh-CN"/>
        </w:rPr>
        <w:t xml:space="preserve"> receiving/decoding the side control </w:t>
      </w:r>
      <w:r>
        <w:rPr>
          <w:lang w:eastAsia="zh-CN"/>
        </w:rPr>
        <w:t>information</w:t>
      </w:r>
      <w:r w:rsidRPr="00E225CC">
        <w:rPr>
          <w:lang w:eastAsia="zh-CN"/>
        </w:rPr>
        <w:t xml:space="preserve"> and receiving/transmitting </w:t>
      </w:r>
      <w:r>
        <w:rPr>
          <w:lang w:eastAsia="zh-CN"/>
        </w:rPr>
        <w:t xml:space="preserve">of </w:t>
      </w:r>
      <w:r w:rsidRPr="00E225CC">
        <w:rPr>
          <w:lang w:eastAsia="zh-CN"/>
        </w:rPr>
        <w:t xml:space="preserve">the forwarded channels in the backhaul. </w:t>
      </w:r>
    </w:p>
    <w:p w14:paraId="102BE292" w14:textId="36F1FAD5" w:rsidR="00687585" w:rsidRPr="00891B6F" w:rsidRDefault="00687585" w:rsidP="00891B6F">
      <w:pPr>
        <w:rPr>
          <w:b/>
          <w:bCs/>
          <w:i/>
          <w:iCs/>
          <w:lang w:eastAsia="zh-CN"/>
        </w:rPr>
      </w:pPr>
      <w:r w:rsidRPr="005501AB">
        <w:rPr>
          <w:b/>
          <w:bCs/>
          <w:i/>
          <w:iCs/>
          <w:lang w:eastAsia="zh-CN"/>
        </w:rPr>
        <w:t xml:space="preserve">Proposal </w:t>
      </w:r>
      <w:r>
        <w:rPr>
          <w:b/>
          <w:bCs/>
          <w:i/>
          <w:iCs/>
          <w:lang w:eastAsia="zh-CN"/>
        </w:rPr>
        <w:t>6</w:t>
      </w:r>
      <w:r w:rsidRPr="005501AB">
        <w:rPr>
          <w:b/>
          <w:bCs/>
          <w:i/>
          <w:iCs/>
          <w:lang w:eastAsia="zh-CN"/>
        </w:rPr>
        <w:t xml:space="preserve">: </w:t>
      </w:r>
      <w:r>
        <w:rPr>
          <w:b/>
          <w:bCs/>
          <w:i/>
          <w:iCs/>
          <w:lang w:eastAsia="zh-CN"/>
        </w:rPr>
        <w:t>Consider indication of the spatial</w:t>
      </w:r>
      <w:r w:rsidR="00A04065">
        <w:rPr>
          <w:b/>
          <w:bCs/>
          <w:i/>
          <w:iCs/>
          <w:lang w:eastAsia="zh-CN"/>
        </w:rPr>
        <w:t xml:space="preserve"> domain</w:t>
      </w:r>
      <w:r>
        <w:rPr>
          <w:b/>
          <w:bCs/>
          <w:i/>
          <w:iCs/>
          <w:lang w:eastAsia="zh-CN"/>
        </w:rPr>
        <w:t xml:space="preserve"> information between the C-link and the Fwd backhaul link </w:t>
      </w:r>
      <w:r w:rsidR="00A802FB">
        <w:rPr>
          <w:b/>
          <w:bCs/>
          <w:i/>
          <w:iCs/>
          <w:lang w:eastAsia="zh-CN"/>
        </w:rPr>
        <w:t xml:space="preserve">in case of </w:t>
      </w:r>
      <w:r>
        <w:rPr>
          <w:b/>
          <w:bCs/>
          <w:i/>
          <w:iCs/>
          <w:lang w:eastAsia="zh-CN"/>
        </w:rPr>
        <w:t>different component carriers or different TRPs.</w:t>
      </w:r>
    </w:p>
    <w:p w14:paraId="7A66C15C" w14:textId="7E9FB0AF" w:rsidR="00990D01" w:rsidRDefault="00E12886" w:rsidP="00520A61">
      <w:pPr>
        <w:rPr>
          <w:lang w:eastAsia="zh-CN"/>
        </w:rPr>
      </w:pPr>
      <w:r>
        <w:rPr>
          <w:rFonts w:hint="eastAsia"/>
          <w:lang w:eastAsia="zh-CN"/>
        </w:rPr>
        <w:t>B</w:t>
      </w:r>
      <w:r>
        <w:rPr>
          <w:lang w:eastAsia="zh-CN"/>
        </w:rPr>
        <w:t>eam indication is used for multiple procedures in legacy NR network, such as DL/UL RS for measurement/reporting, PDSCH/PUSCH/PDCCH/PUCCH scheduling, as well as initial access procedure and beam failure recovery procedure. During the initial access procedure, a UE selects a RO associated with a SSB, and transmits preamble in that RO</w:t>
      </w:r>
      <w:r w:rsidR="005D3C1B">
        <w:rPr>
          <w:lang w:eastAsia="zh-CN"/>
        </w:rPr>
        <w:t>. At gNB side, by preamble detection in a RO and the association between SSB and RO, both gNB and UE can have common understanding on the selected beam for DL/UL communication. And following RAR/msg3/msg4 and feedback for msg4 can use the same selected beam. For BFR procedures, similar mechanism is adopted, and the main difference from random access procedure is that a new beam in the candidate beam RS list replace</w:t>
      </w:r>
      <w:r w:rsidR="009F6578">
        <w:rPr>
          <w:lang w:eastAsia="zh-CN"/>
        </w:rPr>
        <w:t>s</w:t>
      </w:r>
      <w:r w:rsidR="005D3C1B">
        <w:rPr>
          <w:lang w:eastAsia="zh-CN"/>
        </w:rPr>
        <w:t xml:space="preserve"> the UE selected SSB in the random access procedure. In a word, both random access and BFR procedure adopts some kind of implicit beam determination. With introduction of network</w:t>
      </w:r>
      <w:r w:rsidR="00BD63B0">
        <w:rPr>
          <w:lang w:eastAsia="zh-CN"/>
        </w:rPr>
        <w:t>-controlled</w:t>
      </w:r>
      <w:r w:rsidR="005D3C1B">
        <w:rPr>
          <w:lang w:eastAsia="zh-CN"/>
        </w:rPr>
        <w:t xml:space="preserve"> repeater, </w:t>
      </w:r>
      <w:r w:rsidR="00C17AA2">
        <w:rPr>
          <w:lang w:eastAsia="zh-CN"/>
        </w:rPr>
        <w:t>even</w:t>
      </w:r>
      <w:r w:rsidR="00DA134E">
        <w:rPr>
          <w:lang w:eastAsia="zh-CN"/>
        </w:rPr>
        <w:t xml:space="preserve"> </w:t>
      </w:r>
      <w:r w:rsidR="009F6578">
        <w:rPr>
          <w:lang w:eastAsia="zh-CN"/>
        </w:rPr>
        <w:t>though</w:t>
      </w:r>
      <w:r w:rsidR="00C17AA2">
        <w:rPr>
          <w:lang w:eastAsia="zh-CN"/>
        </w:rPr>
        <w:t xml:space="preserve"> the repeater can determine the corresponding beam for SSB and RO based on association between beam and time domain resource, the repeater can’t know the implicit determined beam used for following RACH and BFR procedure. Some kind of beam indication or association may be necessary for proper repeater operation.</w:t>
      </w:r>
    </w:p>
    <w:p w14:paraId="2495BF80" w14:textId="2EC9E13B" w:rsidR="00C558E3" w:rsidRPr="00C17AA2" w:rsidRDefault="00C558E3" w:rsidP="00C558E3">
      <w:pPr>
        <w:rPr>
          <w:b/>
          <w:bCs/>
          <w:i/>
          <w:iCs/>
          <w:lang w:eastAsia="zh-CN"/>
        </w:rPr>
      </w:pPr>
      <w:r w:rsidRPr="00C17AA2">
        <w:rPr>
          <w:rFonts w:hint="eastAsia"/>
          <w:b/>
          <w:bCs/>
          <w:i/>
          <w:iCs/>
          <w:lang w:eastAsia="zh-CN"/>
        </w:rPr>
        <w:t>P</w:t>
      </w:r>
      <w:r w:rsidRPr="00C17AA2">
        <w:rPr>
          <w:b/>
          <w:bCs/>
          <w:i/>
          <w:iCs/>
          <w:lang w:eastAsia="zh-CN"/>
        </w:rPr>
        <w:t xml:space="preserve">roposal </w:t>
      </w:r>
      <w:r w:rsidR="00ED0E20">
        <w:rPr>
          <w:b/>
          <w:bCs/>
          <w:i/>
          <w:iCs/>
          <w:lang w:eastAsia="zh-CN"/>
        </w:rPr>
        <w:t>7</w:t>
      </w:r>
      <w:r w:rsidRPr="00C17AA2">
        <w:rPr>
          <w:b/>
          <w:bCs/>
          <w:i/>
          <w:iCs/>
          <w:lang w:eastAsia="zh-CN"/>
        </w:rPr>
        <w:t xml:space="preserve">: </w:t>
      </w:r>
      <w:r w:rsidR="00785BE6">
        <w:rPr>
          <w:b/>
          <w:bCs/>
          <w:i/>
          <w:iCs/>
          <w:lang w:eastAsia="zh-CN"/>
        </w:rPr>
        <w:t>Consider</w:t>
      </w:r>
      <w:r w:rsidRPr="00C17AA2">
        <w:rPr>
          <w:b/>
          <w:bCs/>
          <w:i/>
          <w:iCs/>
          <w:lang w:eastAsia="zh-CN"/>
        </w:rPr>
        <w:t xml:space="preserve"> the beam determination in RACH and BFR procedure for network</w:t>
      </w:r>
      <w:r>
        <w:rPr>
          <w:b/>
          <w:bCs/>
          <w:i/>
          <w:iCs/>
          <w:lang w:eastAsia="zh-CN"/>
        </w:rPr>
        <w:t>-controlled</w:t>
      </w:r>
      <w:r w:rsidRPr="00C17AA2">
        <w:rPr>
          <w:b/>
          <w:bCs/>
          <w:i/>
          <w:iCs/>
          <w:lang w:eastAsia="zh-CN"/>
        </w:rPr>
        <w:t xml:space="preserve"> repeater.</w:t>
      </w:r>
    </w:p>
    <w:p w14:paraId="00D47D20" w14:textId="51673EE5" w:rsidR="00D325A7" w:rsidRPr="002931D3" w:rsidRDefault="00D325A7" w:rsidP="00D325A7">
      <w:pPr>
        <w:rPr>
          <w:lang w:val="en-GB"/>
        </w:rPr>
      </w:pPr>
      <w:r w:rsidRPr="002931D3">
        <w:rPr>
          <w:lang w:val="en-GB" w:eastAsia="zh-CN"/>
        </w:rPr>
        <w:t xml:space="preserve">There may be multiple connected repeaters to the gNB that can be used to serve a UE if the UE is in the proximity of </w:t>
      </w:r>
      <w:r w:rsidR="003E5A8D">
        <w:rPr>
          <w:lang w:val="en-GB" w:eastAsia="zh-CN"/>
        </w:rPr>
        <w:t>these</w:t>
      </w:r>
      <w:r w:rsidRPr="002931D3">
        <w:rPr>
          <w:lang w:val="en-GB" w:eastAsia="zh-CN"/>
        </w:rPr>
        <w:t xml:space="preserve"> repeaters. A joint transmission from the two repeaters configured within the same cell can improve the throughput (via joint transmission) and/or reliability (utilizing diversity via TDM/FDM </w:t>
      </w:r>
      <w:r w:rsidRPr="002931D3">
        <w:rPr>
          <w:lang w:val="en-GB" w:eastAsia="zh-CN"/>
        </w:rPr>
        <w:lastRenderedPageBreak/>
        <w:t>transmission). For instance, under</w:t>
      </w:r>
      <w:r w:rsidRPr="002931D3">
        <w:rPr>
          <w:lang w:val="en-GB"/>
        </w:rPr>
        <w:t xml:space="preserve"> </w:t>
      </w:r>
      <w:r w:rsidRPr="002931D3">
        <w:rPr>
          <w:lang w:val="en-GB" w:eastAsia="zh-CN"/>
        </w:rPr>
        <w:t xml:space="preserve">non-coherent joint transmission with two repeaters configured within the same cell, the </w:t>
      </w:r>
      <w:bookmarkStart w:id="3" w:name="_Hlk90342265"/>
      <w:r w:rsidRPr="002931D3">
        <w:rPr>
          <w:lang w:val="en-GB" w:eastAsia="zh-CN"/>
        </w:rPr>
        <w:t>two repeaters may jointly communicate with one UE to transmit two sets of layers corresponding to at least one codeword</w:t>
      </w:r>
      <w:bookmarkEnd w:id="3"/>
      <w:r w:rsidRPr="002931D3">
        <w:rPr>
          <w:lang w:val="en-GB"/>
        </w:rPr>
        <w:t xml:space="preserve">. An illustration of this scenario is provided in Figure </w:t>
      </w:r>
      <w:r w:rsidR="00282848">
        <w:t>6</w:t>
      </w:r>
      <w:r w:rsidRPr="002931D3">
        <w:rPr>
          <w:lang w:val="en-GB"/>
        </w:rPr>
        <w:t>.</w:t>
      </w:r>
    </w:p>
    <w:p w14:paraId="52E3A4F0" w14:textId="5F711CB3" w:rsidR="00D325A7" w:rsidRPr="002931D3" w:rsidRDefault="00D325A7" w:rsidP="00D325A7">
      <w:pPr>
        <w:jc w:val="left"/>
        <w:rPr>
          <w:b/>
          <w:bCs/>
          <w:i/>
          <w:iCs/>
          <w:lang w:val="en-GB" w:eastAsia="zh-CN"/>
        </w:rPr>
      </w:pPr>
      <w:r w:rsidRPr="002931D3">
        <w:rPr>
          <w:b/>
          <w:bCs/>
          <w:i/>
          <w:iCs/>
          <w:lang w:val="en-GB" w:eastAsia="zh-CN"/>
        </w:rPr>
        <w:t xml:space="preserve">Proposal </w:t>
      </w:r>
      <w:r w:rsidR="00ED0E20">
        <w:rPr>
          <w:b/>
          <w:bCs/>
          <w:i/>
          <w:iCs/>
          <w:lang w:val="en-GB" w:eastAsia="zh-CN"/>
        </w:rPr>
        <w:t>8</w:t>
      </w:r>
      <w:r w:rsidRPr="002931D3">
        <w:rPr>
          <w:b/>
          <w:bCs/>
          <w:i/>
          <w:iCs/>
          <w:lang w:val="en-GB" w:eastAsia="zh-CN"/>
        </w:rPr>
        <w:t>: Consider joint transmission from multiple repeaters to serve a UE.</w:t>
      </w:r>
    </w:p>
    <w:p w14:paraId="023B69D3" w14:textId="77777777" w:rsidR="00D325A7" w:rsidRPr="002931D3" w:rsidRDefault="00D325A7" w:rsidP="00D325A7">
      <w:pPr>
        <w:spacing w:after="0"/>
        <w:rPr>
          <w:lang w:val="en-GB"/>
        </w:rPr>
      </w:pPr>
    </w:p>
    <w:p w14:paraId="3C5786F0" w14:textId="77777777" w:rsidR="00D325A7" w:rsidRPr="002931D3" w:rsidRDefault="00D325A7" w:rsidP="00D325A7">
      <w:pPr>
        <w:jc w:val="center"/>
        <w:rPr>
          <w:b/>
          <w:bCs/>
          <w:i/>
          <w:iCs/>
          <w:lang w:val="en-GB" w:eastAsia="zh-CN"/>
        </w:rPr>
      </w:pPr>
      <w:r w:rsidRPr="002931D3">
        <w:rPr>
          <w:noProof/>
          <w:lang w:val="en-GB"/>
        </w:rPr>
        <w:drawing>
          <wp:inline distT="0" distB="0" distL="0" distR="0" wp14:anchorId="341CD0B8" wp14:editId="12E5DDA9">
            <wp:extent cx="2961405" cy="279885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1655" cy="2836900"/>
                    </a:xfrm>
                    <a:prstGeom prst="rect">
                      <a:avLst/>
                    </a:prstGeom>
                  </pic:spPr>
                </pic:pic>
              </a:graphicData>
            </a:graphic>
          </wp:inline>
        </w:drawing>
      </w:r>
    </w:p>
    <w:p w14:paraId="04E08361" w14:textId="32E80AC9" w:rsidR="00D325A7" w:rsidRPr="0085047C" w:rsidRDefault="00D325A7" w:rsidP="00D325A7">
      <w:pPr>
        <w:pStyle w:val="a5"/>
        <w:rPr>
          <w:b w:val="0"/>
          <w:sz w:val="22"/>
          <w:szCs w:val="22"/>
        </w:rPr>
      </w:pPr>
      <w:bookmarkStart w:id="4" w:name="_Ref90483482"/>
      <w:r w:rsidRPr="0085047C">
        <w:rPr>
          <w:b w:val="0"/>
          <w:bCs w:val="0"/>
          <w:sz w:val="22"/>
          <w:szCs w:val="22"/>
          <w:lang w:val="en-GB"/>
        </w:rPr>
        <w:t>Fig</w:t>
      </w:r>
      <w:bookmarkEnd w:id="4"/>
      <w:r w:rsidR="001E7995" w:rsidRPr="0085047C">
        <w:rPr>
          <w:b w:val="0"/>
          <w:bCs w:val="0"/>
          <w:sz w:val="22"/>
          <w:szCs w:val="22"/>
          <w:lang w:val="en-GB"/>
        </w:rPr>
        <w:t xml:space="preserve"> </w:t>
      </w:r>
      <w:r w:rsidR="009C408C" w:rsidRPr="0085047C">
        <w:rPr>
          <w:b w:val="0"/>
          <w:bCs w:val="0"/>
          <w:sz w:val="22"/>
          <w:szCs w:val="22"/>
        </w:rPr>
        <w:t>6</w:t>
      </w:r>
      <w:r w:rsidR="001E7995" w:rsidRPr="0085047C">
        <w:rPr>
          <w:b w:val="0"/>
          <w:bCs w:val="0"/>
          <w:sz w:val="22"/>
          <w:szCs w:val="22"/>
          <w:lang w:val="en-GB"/>
        </w:rPr>
        <w:t xml:space="preserve">. </w:t>
      </w:r>
      <w:r w:rsidRPr="0085047C">
        <w:rPr>
          <w:b w:val="0"/>
          <w:bCs w:val="0"/>
          <w:sz w:val="22"/>
          <w:szCs w:val="22"/>
          <w:lang w:val="en-GB"/>
        </w:rPr>
        <w:t>Example illustrating a setup with two repeaters switched ON simultaneously to serve one UE</w:t>
      </w:r>
    </w:p>
    <w:p w14:paraId="34CBCA65" w14:textId="546D131E" w:rsidR="007C5163" w:rsidRPr="007C5163" w:rsidRDefault="007C5163" w:rsidP="00AE4B18">
      <w:pPr>
        <w:pStyle w:val="2"/>
        <w:numPr>
          <w:ilvl w:val="1"/>
          <w:numId w:val="7"/>
        </w:numPr>
        <w:rPr>
          <w:rFonts w:ascii="Arial" w:hAnsi="Arial" w:cs="Arial"/>
          <w:lang w:eastAsia="zh-CN"/>
        </w:rPr>
      </w:pPr>
      <w:r w:rsidRPr="007C5163">
        <w:rPr>
          <w:rFonts w:ascii="Arial" w:hAnsi="Arial" w:cs="Arial" w:hint="eastAsia"/>
          <w:lang w:eastAsia="zh-CN"/>
        </w:rPr>
        <w:t>T</w:t>
      </w:r>
      <w:r w:rsidRPr="007C5163">
        <w:rPr>
          <w:rFonts w:ascii="Arial" w:hAnsi="Arial" w:cs="Arial"/>
          <w:lang w:eastAsia="zh-CN"/>
        </w:rPr>
        <w:t>iming and TDD configuration</w:t>
      </w:r>
    </w:p>
    <w:p w14:paraId="1F0BE994" w14:textId="26367F68" w:rsidR="00C17AA2" w:rsidRDefault="00C17AA2" w:rsidP="007C5163">
      <w:pPr>
        <w:rPr>
          <w:lang w:eastAsia="zh-CN"/>
        </w:rPr>
      </w:pPr>
      <w:r>
        <w:rPr>
          <w:rFonts w:hint="eastAsia"/>
          <w:lang w:eastAsia="zh-CN"/>
        </w:rPr>
        <w:t>F</w:t>
      </w:r>
      <w:r>
        <w:rPr>
          <w:lang w:eastAsia="zh-CN"/>
        </w:rPr>
        <w:t>or timing configuration, R16/17 IAB introduce case 1, case 6 and case 7 timing for TDM/FDM/SDM between an IAB node’s parent link and child link. However, the IAB node can perform decoding and encoding of signal, while the network</w:t>
      </w:r>
      <w:r w:rsidR="00BD63B0">
        <w:rPr>
          <w:lang w:eastAsia="zh-CN"/>
        </w:rPr>
        <w:t>-controlled</w:t>
      </w:r>
      <w:r>
        <w:rPr>
          <w:lang w:eastAsia="zh-CN"/>
        </w:rPr>
        <w:t xml:space="preserve"> repeater can only perform forwarding of the received signal. The processing at network</w:t>
      </w:r>
      <w:r w:rsidR="00BD63B0">
        <w:rPr>
          <w:lang w:eastAsia="zh-CN"/>
        </w:rPr>
        <w:t>-controlled</w:t>
      </w:r>
      <w:r>
        <w:rPr>
          <w:lang w:eastAsia="zh-CN"/>
        </w:rPr>
        <w:t xml:space="preserve"> repeater can be seen as a kind of propagation delay, </w:t>
      </w:r>
      <w:r w:rsidR="00380805">
        <w:rPr>
          <w:lang w:eastAsia="zh-CN"/>
        </w:rPr>
        <w:t xml:space="preserve">and the CP can handle the impacts of the TA, beam, and TDD switching times, </w:t>
      </w:r>
      <w:r>
        <w:rPr>
          <w:lang w:eastAsia="zh-CN"/>
        </w:rPr>
        <w:t>and</w:t>
      </w:r>
      <w:r w:rsidR="00064771">
        <w:rPr>
          <w:lang w:eastAsia="zh-CN"/>
        </w:rPr>
        <w:t xml:space="preserve"> hence</w:t>
      </w:r>
      <w:r>
        <w:rPr>
          <w:lang w:eastAsia="zh-CN"/>
        </w:rPr>
        <w:t xml:space="preserve"> legacy solutions to determine the DL Rx timing and UL Tx timing at UE side can be reused without spec impact.</w:t>
      </w:r>
    </w:p>
    <w:p w14:paraId="50A6DB30" w14:textId="272715F9" w:rsidR="005426B8" w:rsidRPr="00A5758D" w:rsidRDefault="00C17AA2" w:rsidP="005426B8">
      <w:pPr>
        <w:rPr>
          <w:lang w:val="en-GB" w:eastAsia="zh-CN"/>
        </w:rPr>
      </w:pPr>
      <w:r>
        <w:rPr>
          <w:lang w:eastAsia="zh-CN"/>
        </w:rPr>
        <w:t xml:space="preserve">Regarding TDD configuration, there is already semi-static configuration of TDD pattern by TDD config </w:t>
      </w:r>
      <w:r>
        <w:rPr>
          <w:rFonts w:hint="eastAsia"/>
          <w:lang w:eastAsia="zh-CN"/>
        </w:rPr>
        <w:t>common</w:t>
      </w:r>
      <w:r>
        <w:rPr>
          <w:lang w:eastAsia="zh-CN"/>
        </w:rPr>
        <w:t xml:space="preserve"> and TDD config dedicated, and dynamic configuration by DCI 2-0. If the network</w:t>
      </w:r>
      <w:r w:rsidR="00BD63B0">
        <w:rPr>
          <w:lang w:eastAsia="zh-CN"/>
        </w:rPr>
        <w:t>-controlled</w:t>
      </w:r>
      <w:r>
        <w:rPr>
          <w:lang w:eastAsia="zh-CN"/>
        </w:rPr>
        <w:t xml:space="preserve"> repeater can receive legacy</w:t>
      </w:r>
      <w:r w:rsidR="00174C57">
        <w:rPr>
          <w:lang w:eastAsia="zh-CN"/>
        </w:rPr>
        <w:t xml:space="preserve"> TDD configuration, it can just follow the configuration to perform DL and UL forwarding, and the system can work well without additional spec impact.</w:t>
      </w:r>
      <w:r w:rsidR="005426B8">
        <w:rPr>
          <w:lang w:eastAsia="zh-CN"/>
        </w:rPr>
        <w:t xml:space="preserve"> </w:t>
      </w:r>
      <w:r w:rsidR="00111056">
        <w:rPr>
          <w:lang w:eastAsia="zh-CN"/>
        </w:rPr>
        <w:t>One</w:t>
      </w:r>
      <w:r w:rsidR="005426B8" w:rsidRPr="00A5758D">
        <w:rPr>
          <w:lang w:val="en-GB" w:eastAsia="zh-CN"/>
        </w:rPr>
        <w:t xml:space="preserve"> of the deployment scenarios is deploying the repeater at cell edge to extend the cell coverage. For such scenarios, configuring UEs, which are connected through the repeater, with dynamic TDD would increase the chance of interference if the neighbour cells are not in synch with </w:t>
      </w:r>
      <w:r w:rsidR="005426B8">
        <w:rPr>
          <w:lang w:val="en-GB" w:eastAsia="zh-CN"/>
        </w:rPr>
        <w:t xml:space="preserve">the </w:t>
      </w:r>
      <w:r w:rsidR="005426B8" w:rsidRPr="00A5758D">
        <w:rPr>
          <w:lang w:val="en-GB" w:eastAsia="zh-CN"/>
        </w:rPr>
        <w:t xml:space="preserve">cell that controls the repeater. Dynamic TDD is meant for small or isolated cells, while network-controlled repeaters are mainly used for increasing the cell footprint. Therefore, static TDD configuration </w:t>
      </w:r>
      <w:r w:rsidR="005426B8">
        <w:rPr>
          <w:lang w:val="en-GB" w:eastAsia="zh-CN"/>
        </w:rPr>
        <w:t xml:space="preserve">of UEs served by the repeater would be preferred </w:t>
      </w:r>
      <w:r w:rsidR="005426B8" w:rsidRPr="00A5758D">
        <w:rPr>
          <w:lang w:val="en-GB" w:eastAsia="zh-CN"/>
        </w:rPr>
        <w:t>vs dynamic TDD configuration</w:t>
      </w:r>
      <w:r w:rsidR="005426B8">
        <w:rPr>
          <w:lang w:val="en-GB" w:eastAsia="zh-CN"/>
        </w:rPr>
        <w:t>.</w:t>
      </w:r>
      <w:r w:rsidR="005426B8" w:rsidRPr="00A5758D">
        <w:rPr>
          <w:lang w:val="en-GB" w:eastAsia="zh-CN"/>
        </w:rPr>
        <w:t xml:space="preserve"> </w:t>
      </w:r>
    </w:p>
    <w:p w14:paraId="77CFFA33" w14:textId="0ACA33C5" w:rsidR="00644CB2" w:rsidRDefault="00174C57" w:rsidP="00644CB2">
      <w:pPr>
        <w:rPr>
          <w:b/>
          <w:bCs/>
          <w:i/>
          <w:iCs/>
          <w:lang w:eastAsia="zh-CN"/>
        </w:rPr>
      </w:pPr>
      <w:r w:rsidRPr="00174C57">
        <w:rPr>
          <w:rFonts w:hint="eastAsia"/>
          <w:b/>
          <w:bCs/>
          <w:i/>
          <w:iCs/>
          <w:lang w:eastAsia="zh-CN"/>
        </w:rPr>
        <w:t>P</w:t>
      </w:r>
      <w:r w:rsidRPr="00174C57">
        <w:rPr>
          <w:b/>
          <w:bCs/>
          <w:i/>
          <w:iCs/>
          <w:lang w:eastAsia="zh-CN"/>
        </w:rPr>
        <w:t xml:space="preserve">roposal </w:t>
      </w:r>
      <w:r w:rsidR="00ED0E20">
        <w:rPr>
          <w:b/>
          <w:bCs/>
          <w:i/>
          <w:iCs/>
          <w:lang w:eastAsia="zh-CN"/>
        </w:rPr>
        <w:t>9</w:t>
      </w:r>
      <w:r w:rsidRPr="00174C57">
        <w:rPr>
          <w:b/>
          <w:bCs/>
          <w:i/>
          <w:iCs/>
          <w:lang w:eastAsia="zh-CN"/>
        </w:rPr>
        <w:t>: For timing and TDD configuration, legacy solutions can work without additional enhancement.</w:t>
      </w:r>
    </w:p>
    <w:p w14:paraId="1ABADFDF" w14:textId="7BE22FC6" w:rsidR="00101105" w:rsidRPr="007C5163" w:rsidRDefault="00101105" w:rsidP="00101105">
      <w:pPr>
        <w:pStyle w:val="2"/>
        <w:numPr>
          <w:ilvl w:val="1"/>
          <w:numId w:val="7"/>
        </w:numPr>
        <w:rPr>
          <w:rFonts w:ascii="Arial" w:hAnsi="Arial" w:cs="Arial"/>
          <w:lang w:eastAsia="zh-CN"/>
        </w:rPr>
      </w:pPr>
      <w:r>
        <w:rPr>
          <w:rFonts w:ascii="Arial" w:hAnsi="Arial" w:cs="Arial"/>
          <w:lang w:eastAsia="zh-CN"/>
        </w:rPr>
        <w:t>Power control and ON/OFF information</w:t>
      </w:r>
    </w:p>
    <w:p w14:paraId="76E14E48" w14:textId="0CEDA488" w:rsidR="00644CB2" w:rsidRPr="00644CB2" w:rsidRDefault="00644CB2" w:rsidP="00644CB2">
      <w:pPr>
        <w:rPr>
          <w:lang w:eastAsia="zh-CN"/>
        </w:rPr>
      </w:pPr>
      <w:r w:rsidRPr="00644CB2">
        <w:rPr>
          <w:lang w:eastAsia="zh-CN"/>
        </w:rPr>
        <w:t xml:space="preserve">As FR2 is the first priority target band for </w:t>
      </w:r>
      <w:r w:rsidRPr="005B17C4">
        <w:t>network-controlled repeaters</w:t>
      </w:r>
      <w:r w:rsidRPr="00644CB2">
        <w:rPr>
          <w:lang w:eastAsia="zh-CN"/>
        </w:rPr>
        <w:t xml:space="preserve">, </w:t>
      </w:r>
      <w:r w:rsidR="009B11CE">
        <w:rPr>
          <w:lang w:eastAsia="zh-CN"/>
        </w:rPr>
        <w:t xml:space="preserve">the </w:t>
      </w:r>
      <w:r w:rsidRPr="00644CB2">
        <w:rPr>
          <w:lang w:eastAsia="zh-CN"/>
        </w:rPr>
        <w:t xml:space="preserve">channel condition between the UE and </w:t>
      </w:r>
      <w:r w:rsidR="009B11CE">
        <w:rPr>
          <w:lang w:eastAsia="zh-CN"/>
        </w:rPr>
        <w:t xml:space="preserve">the </w:t>
      </w:r>
      <w:r w:rsidRPr="00644CB2">
        <w:rPr>
          <w:lang w:eastAsia="zh-CN"/>
        </w:rPr>
        <w:t>repeater may change dynamically due to the changeable path loss according to UE mobility</w:t>
      </w:r>
      <w:r w:rsidR="002962EF">
        <w:rPr>
          <w:lang w:eastAsia="zh-CN"/>
        </w:rPr>
        <w:t xml:space="preserve"> and blockage</w:t>
      </w:r>
      <w:r w:rsidRPr="00644CB2">
        <w:rPr>
          <w:lang w:eastAsia="zh-CN"/>
        </w:rPr>
        <w:t xml:space="preserve">. Therefore, the power of the DL transmission </w:t>
      </w:r>
      <w:r w:rsidR="005B17C4">
        <w:rPr>
          <w:lang w:eastAsia="zh-CN"/>
        </w:rPr>
        <w:t>in the access link</w:t>
      </w:r>
      <w:r w:rsidRPr="00644CB2">
        <w:rPr>
          <w:lang w:eastAsia="zh-CN"/>
        </w:rPr>
        <w:t xml:space="preserve"> and the UL transmission </w:t>
      </w:r>
      <w:r w:rsidR="005B17C4">
        <w:rPr>
          <w:lang w:eastAsia="zh-CN"/>
        </w:rPr>
        <w:t>in the backhaul link</w:t>
      </w:r>
      <w:r w:rsidRPr="00644CB2">
        <w:rPr>
          <w:lang w:eastAsia="zh-CN"/>
        </w:rPr>
        <w:t xml:space="preserve"> needs to be adjusted by controlling the gain of repeater</w:t>
      </w:r>
      <w:r w:rsidR="00190B85">
        <w:rPr>
          <w:lang w:eastAsia="zh-CN"/>
        </w:rPr>
        <w:t>’</w:t>
      </w:r>
      <w:r w:rsidRPr="00644CB2">
        <w:rPr>
          <w:lang w:eastAsia="zh-CN"/>
        </w:rPr>
        <w:t>s PA. Reducing the UL power is beneficial for avoiding blocking the receiver at gNB if the repeater is deployed close to the gNB, while increasing the power of the UL transmission reduces the needed boosting of the power at the UE side. On the other hand, controlling the DL power provides high flexibility for interference management than OAM-</w:t>
      </w:r>
      <w:r w:rsidRPr="00644CB2">
        <w:rPr>
          <w:lang w:eastAsia="zh-CN"/>
        </w:rPr>
        <w:lastRenderedPageBreak/>
        <w:t>based power control solutions. The ON/OFF information can be treated</w:t>
      </w:r>
      <w:r w:rsidR="005D1A2B">
        <w:rPr>
          <w:lang w:eastAsia="zh-CN"/>
        </w:rPr>
        <w:t>, in principle,</w:t>
      </w:r>
      <w:r w:rsidRPr="00644CB2">
        <w:rPr>
          <w:lang w:eastAsia="zh-CN"/>
        </w:rPr>
        <w:t xml:space="preserve"> as a special case of power control parameter, i.e., power control value of 0 means OFF state of the repeater, while other values represent ON state with the corresponding gain.</w:t>
      </w:r>
      <w:r w:rsidR="00825DAA">
        <w:rPr>
          <w:lang w:eastAsia="zh-CN"/>
        </w:rPr>
        <w:t xml:space="preserve"> To determine the proper value for amplifying gain setting, measurement and reporting are also necessary similar to that of beam indication case.</w:t>
      </w:r>
    </w:p>
    <w:p w14:paraId="3C850EAD" w14:textId="5458F1D3" w:rsidR="00644CB2" w:rsidRPr="00644CB2" w:rsidRDefault="00644CB2" w:rsidP="00644CB2">
      <w:pPr>
        <w:rPr>
          <w:b/>
          <w:bCs/>
          <w:i/>
          <w:iCs/>
          <w:lang w:eastAsia="zh-CN"/>
        </w:rPr>
      </w:pPr>
      <w:r w:rsidRPr="00644CB2">
        <w:rPr>
          <w:b/>
          <w:bCs/>
          <w:i/>
          <w:iCs/>
          <w:lang w:eastAsia="zh-CN"/>
        </w:rPr>
        <w:t xml:space="preserve">Proposal </w:t>
      </w:r>
      <w:r w:rsidR="00ED0E20">
        <w:rPr>
          <w:b/>
          <w:bCs/>
          <w:i/>
          <w:iCs/>
          <w:lang w:eastAsia="zh-CN"/>
        </w:rPr>
        <w:t>10</w:t>
      </w:r>
      <w:r w:rsidRPr="00644CB2">
        <w:rPr>
          <w:b/>
          <w:bCs/>
          <w:i/>
          <w:iCs/>
          <w:lang w:eastAsia="zh-CN"/>
        </w:rPr>
        <w:t>: Consider power control for interference management and power saving</w:t>
      </w:r>
      <w:r w:rsidR="005D1A2B">
        <w:rPr>
          <w:b/>
          <w:bCs/>
          <w:i/>
          <w:iCs/>
          <w:lang w:eastAsia="zh-CN"/>
        </w:rPr>
        <w:t>.</w:t>
      </w:r>
      <w:r w:rsidRPr="00644CB2">
        <w:rPr>
          <w:b/>
          <w:bCs/>
          <w:i/>
          <w:iCs/>
          <w:lang w:eastAsia="zh-CN"/>
        </w:rPr>
        <w:t xml:space="preserve">  </w:t>
      </w:r>
    </w:p>
    <w:p w14:paraId="1F641C69" w14:textId="73420749" w:rsidR="00190B85" w:rsidRDefault="00190B85" w:rsidP="00644CB2">
      <w:pPr>
        <w:rPr>
          <w:lang w:eastAsia="zh-CN"/>
        </w:rPr>
      </w:pPr>
      <w:r>
        <w:rPr>
          <w:lang w:eastAsia="zh-CN"/>
        </w:rPr>
        <w:t>Furthermore, since network-controlled repeaters target coverage improvement in areas with low signal quality from the gNB, which are typically close to cell boundaries, forwarding signals towards the cell boundaries are more likely to cause excessive inter-cell interference compared to transmissions in other spatial directions. Therefore, it is beneficial to adjust/limit the transmission for the signal forwarding operation specifically in cell-outward directions instead of all directions in order to avoid unnecessarily compromising cell coverage in areas farther from the cell boundaries.</w:t>
      </w:r>
    </w:p>
    <w:p w14:paraId="0CB7718B" w14:textId="5FFF496D" w:rsidR="00484110" w:rsidRDefault="00484110" w:rsidP="00644CB2">
      <w:pPr>
        <w:rPr>
          <w:lang w:eastAsia="zh-CN"/>
        </w:rPr>
      </w:pPr>
      <w:r>
        <w:rPr>
          <w:lang w:eastAsia="zh-CN"/>
        </w:rPr>
        <w:t>An example is illustrated in Fig. 7. In this example, the NCR is connected to gNB1 and serves UEs in different directions. For beams that point towards inside the cell coverage, a base downlink Tx power P0 is applied. However, lower Tx power values P1 and P2 are applied on beams towards the cell boundaries in order to limit the interference caused on UEs served by adjacent gNB2.</w:t>
      </w:r>
    </w:p>
    <w:p w14:paraId="4B8CAE4E" w14:textId="366B77F2" w:rsidR="009D7B47" w:rsidRDefault="009D7B47" w:rsidP="009D7B47">
      <w:pPr>
        <w:pStyle w:val="af2"/>
        <w:ind w:left="480"/>
        <w:jc w:val="center"/>
        <w:rPr>
          <w:lang w:eastAsia="zh-CN"/>
        </w:rPr>
      </w:pPr>
      <w:r w:rsidRPr="009D7B47">
        <w:rPr>
          <w:noProof/>
        </w:rPr>
        <w:drawing>
          <wp:inline distT="0" distB="0" distL="0" distR="0" wp14:anchorId="5D81CA4F" wp14:editId="0A17634E">
            <wp:extent cx="3968496" cy="2084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8496" cy="2084832"/>
                    </a:xfrm>
                    <a:prstGeom prst="rect">
                      <a:avLst/>
                    </a:prstGeom>
                    <a:noFill/>
                    <a:ln>
                      <a:noFill/>
                    </a:ln>
                  </pic:spPr>
                </pic:pic>
              </a:graphicData>
            </a:graphic>
          </wp:inline>
        </w:drawing>
      </w:r>
    </w:p>
    <w:p w14:paraId="2933C7DE" w14:textId="4BFB4FBA" w:rsidR="00DD13E0" w:rsidRPr="0085047C" w:rsidRDefault="00DD13E0" w:rsidP="00DD13E0">
      <w:pPr>
        <w:pStyle w:val="a5"/>
        <w:ind w:left="480"/>
        <w:rPr>
          <w:b w:val="0"/>
          <w:bCs w:val="0"/>
          <w:sz w:val="22"/>
          <w:szCs w:val="22"/>
          <w:lang w:val="en-GB"/>
        </w:rPr>
      </w:pPr>
      <w:r w:rsidRPr="0085047C">
        <w:rPr>
          <w:b w:val="0"/>
          <w:bCs w:val="0"/>
          <w:sz w:val="22"/>
          <w:szCs w:val="22"/>
          <w:lang w:val="en-GB"/>
        </w:rPr>
        <w:t xml:space="preserve">Fig </w:t>
      </w:r>
      <w:r w:rsidRPr="0085047C">
        <w:rPr>
          <w:b w:val="0"/>
          <w:bCs w:val="0"/>
          <w:sz w:val="22"/>
          <w:szCs w:val="22"/>
        </w:rPr>
        <w:t>7</w:t>
      </w:r>
      <w:r w:rsidRPr="0085047C">
        <w:rPr>
          <w:b w:val="0"/>
          <w:bCs w:val="0"/>
          <w:sz w:val="22"/>
          <w:szCs w:val="22"/>
          <w:lang w:val="en-GB"/>
        </w:rPr>
        <w:t xml:space="preserve">. </w:t>
      </w:r>
      <w:r w:rsidR="00570174" w:rsidRPr="0085047C">
        <w:rPr>
          <w:b w:val="0"/>
          <w:bCs w:val="0"/>
          <w:sz w:val="22"/>
          <w:szCs w:val="22"/>
          <w:lang w:val="en-GB"/>
        </w:rPr>
        <w:t xml:space="preserve">Power </w:t>
      </w:r>
      <w:r w:rsidR="00820933" w:rsidRPr="0085047C">
        <w:rPr>
          <w:b w:val="0"/>
          <w:bCs w:val="0"/>
          <w:sz w:val="22"/>
          <w:szCs w:val="22"/>
          <w:lang w:val="en-GB"/>
        </w:rPr>
        <w:t>adjustment</w:t>
      </w:r>
      <w:r w:rsidR="00570174" w:rsidRPr="0085047C">
        <w:rPr>
          <w:b w:val="0"/>
          <w:bCs w:val="0"/>
          <w:sz w:val="22"/>
          <w:szCs w:val="22"/>
          <w:lang w:val="en-GB"/>
        </w:rPr>
        <w:t xml:space="preserve"> for </w:t>
      </w:r>
      <w:r w:rsidR="00820933" w:rsidRPr="0085047C">
        <w:rPr>
          <w:b w:val="0"/>
          <w:bCs w:val="0"/>
          <w:sz w:val="22"/>
          <w:szCs w:val="22"/>
          <w:lang w:val="en-GB"/>
        </w:rPr>
        <w:t xml:space="preserve">reducing inter-cell </w:t>
      </w:r>
      <w:r w:rsidR="00570174" w:rsidRPr="0085047C">
        <w:rPr>
          <w:b w:val="0"/>
          <w:bCs w:val="0"/>
          <w:sz w:val="22"/>
          <w:szCs w:val="22"/>
          <w:lang w:val="en-GB"/>
        </w:rPr>
        <w:t>interference</w:t>
      </w:r>
    </w:p>
    <w:p w14:paraId="53E55694" w14:textId="77777777" w:rsidR="00DD13E0" w:rsidRDefault="00DD13E0" w:rsidP="009D7B47">
      <w:pPr>
        <w:pStyle w:val="af2"/>
        <w:ind w:left="480"/>
        <w:jc w:val="center"/>
        <w:rPr>
          <w:lang w:eastAsia="zh-CN"/>
        </w:rPr>
      </w:pPr>
    </w:p>
    <w:p w14:paraId="65CF376F" w14:textId="162142DD" w:rsidR="00644CB2" w:rsidRPr="00644CB2" w:rsidRDefault="00190B85" w:rsidP="000A5AD6">
      <w:pPr>
        <w:rPr>
          <w:b/>
          <w:bCs/>
          <w:i/>
          <w:iCs/>
          <w:lang w:eastAsia="zh-CN"/>
        </w:rPr>
      </w:pPr>
      <w:r w:rsidRPr="00190B85">
        <w:rPr>
          <w:b/>
          <w:bCs/>
          <w:i/>
          <w:iCs/>
          <w:lang w:eastAsia="zh-CN"/>
        </w:rPr>
        <w:t xml:space="preserve">Proposal </w:t>
      </w:r>
      <w:r w:rsidR="00ED0E20">
        <w:rPr>
          <w:b/>
          <w:bCs/>
          <w:i/>
          <w:iCs/>
          <w:lang w:eastAsia="zh-CN"/>
        </w:rPr>
        <w:t>11</w:t>
      </w:r>
      <w:r w:rsidRPr="00190B85">
        <w:rPr>
          <w:b/>
          <w:bCs/>
          <w:i/>
          <w:iCs/>
          <w:lang w:eastAsia="zh-CN"/>
        </w:rPr>
        <w:t xml:space="preserve">: </w:t>
      </w:r>
      <w:r w:rsidR="00785BE6">
        <w:rPr>
          <w:b/>
          <w:bCs/>
          <w:i/>
          <w:iCs/>
          <w:lang w:eastAsia="zh-CN"/>
        </w:rPr>
        <w:t>Consider</w:t>
      </w:r>
      <w:r>
        <w:rPr>
          <w:b/>
          <w:bCs/>
          <w:i/>
          <w:iCs/>
          <w:lang w:eastAsia="zh-CN"/>
        </w:rPr>
        <w:t xml:space="preserve"> power adjustments towards cell boundaries for reducing inter-cell interference without compromising coverage performance in other areas of the cell.</w:t>
      </w:r>
    </w:p>
    <w:p w14:paraId="4B44837F" w14:textId="4B7A8E04" w:rsidR="00644CB2" w:rsidRPr="00644CB2" w:rsidRDefault="00644CB2" w:rsidP="00644CB2">
      <w:pPr>
        <w:rPr>
          <w:lang w:eastAsia="zh-CN"/>
        </w:rPr>
      </w:pPr>
      <w:r w:rsidRPr="00644CB2">
        <w:rPr>
          <w:lang w:eastAsia="zh-CN"/>
        </w:rPr>
        <w:t>If the gNB enter</w:t>
      </w:r>
      <w:r>
        <w:rPr>
          <w:lang w:eastAsia="zh-CN"/>
        </w:rPr>
        <w:t>s</w:t>
      </w:r>
      <w:r w:rsidRPr="00644CB2">
        <w:rPr>
          <w:lang w:eastAsia="zh-CN"/>
        </w:rPr>
        <w:t xml:space="preserve"> the network energy saving mode such as reduced carrier, beam/antenna panels, SSB sweeping period depending on the traffic load</w:t>
      </w:r>
      <w:r>
        <w:rPr>
          <w:lang w:eastAsia="zh-CN"/>
        </w:rPr>
        <w:t>,</w:t>
      </w:r>
      <w:r w:rsidRPr="00644CB2">
        <w:rPr>
          <w:lang w:eastAsia="zh-CN"/>
        </w:rPr>
        <w:t xml:space="preserve"> in this case, it </w:t>
      </w:r>
      <w:r w:rsidRPr="002931D3">
        <w:rPr>
          <w:lang w:eastAsia="zh-CN"/>
        </w:rPr>
        <w:t>might be</w:t>
      </w:r>
      <w:r>
        <w:rPr>
          <w:lang w:eastAsia="zh-CN"/>
        </w:rPr>
        <w:t xml:space="preserve"> </w:t>
      </w:r>
      <w:r w:rsidRPr="00644CB2">
        <w:rPr>
          <w:lang w:eastAsia="zh-CN"/>
        </w:rPr>
        <w:t>useful to send an indication to the repeater with ON/OFF signalling or reducing the capabilities of the repeater so that the repeater also enters the energy saving mode along with the gNB</w:t>
      </w:r>
      <w:r w:rsidR="00626C88">
        <w:rPr>
          <w:lang w:eastAsia="zh-CN"/>
        </w:rPr>
        <w:t xml:space="preserve"> for both energy saving and interference minimization</w:t>
      </w:r>
      <w:r w:rsidRPr="00644CB2">
        <w:rPr>
          <w:lang w:eastAsia="zh-CN"/>
        </w:rPr>
        <w:t>.</w:t>
      </w:r>
      <w:r w:rsidR="005426B8">
        <w:rPr>
          <w:lang w:eastAsia="zh-CN"/>
        </w:rPr>
        <w:t xml:space="preserve"> If the repeater is served by multiple TRPs, then the repeater enters the network energy saving mode only if all TRPs are in energy saving mode.</w:t>
      </w:r>
    </w:p>
    <w:p w14:paraId="1BC5DF76" w14:textId="0D254549" w:rsidR="00644CB2" w:rsidRPr="00DA134E" w:rsidRDefault="00644CB2" w:rsidP="00DA134E">
      <w:pPr>
        <w:rPr>
          <w:b/>
          <w:bCs/>
          <w:i/>
          <w:iCs/>
          <w:lang w:eastAsia="zh-CN"/>
        </w:rPr>
      </w:pPr>
      <w:r w:rsidRPr="00644CB2">
        <w:rPr>
          <w:b/>
          <w:bCs/>
          <w:i/>
          <w:iCs/>
          <w:lang w:eastAsia="zh-CN"/>
        </w:rPr>
        <w:t xml:space="preserve">Proposal </w:t>
      </w:r>
      <w:r w:rsidR="00ED0E20">
        <w:rPr>
          <w:b/>
          <w:bCs/>
          <w:i/>
          <w:iCs/>
          <w:lang w:eastAsia="zh-CN"/>
        </w:rPr>
        <w:t>12</w:t>
      </w:r>
      <w:r w:rsidRPr="00644CB2">
        <w:rPr>
          <w:b/>
          <w:bCs/>
          <w:i/>
          <w:iCs/>
          <w:lang w:eastAsia="zh-CN"/>
        </w:rPr>
        <w:t>: Consider alignment of network energy saving mode between the gNB and repeater</w:t>
      </w:r>
      <w:r w:rsidR="0085047C">
        <w:rPr>
          <w:b/>
          <w:bCs/>
          <w:i/>
          <w:iCs/>
          <w:lang w:eastAsia="zh-CN"/>
        </w:rPr>
        <w:t>.</w:t>
      </w:r>
    </w:p>
    <w:p w14:paraId="111A6A4B" w14:textId="4C73EA0A" w:rsidR="00644CB2" w:rsidRPr="00644CB2" w:rsidRDefault="00644CB2" w:rsidP="00644CB2">
      <w:pPr>
        <w:rPr>
          <w:lang w:eastAsia="zh-CN"/>
        </w:rPr>
      </w:pPr>
      <w:r w:rsidRPr="00644CB2">
        <w:rPr>
          <w:lang w:eastAsia="zh-CN"/>
        </w:rPr>
        <w:t xml:space="preserve">In case of multiple repeaters, the ON/OFF control information can be coordinated such that no two repeaters that have a strong channel gain to a same UE can be activated simultaneously. Note that adding more repeater(s) to a cell may have detrimental impact on network performance, since the additional repeater(s) may increase the inter-cell interference on out-of-cell UEs. For instance, instead of turning ON/OFF repeaters in a TDM fashion, if the selected Tx beams corresponding to the two repeaters would lead to negligible interference, then both repeaters can be turned on simultaneously, otherwise, both repeaters cannot be turned on simultaneously. An illustration of this scenario is provided in </w:t>
      </w:r>
      <w:r w:rsidR="00B207AA">
        <w:rPr>
          <w:lang w:eastAsia="zh-CN"/>
        </w:rPr>
        <w:t xml:space="preserve">Fig </w:t>
      </w:r>
      <w:r w:rsidR="00DD13E0">
        <w:rPr>
          <w:lang w:eastAsia="zh-CN"/>
        </w:rPr>
        <w:t>8</w:t>
      </w:r>
      <w:r w:rsidRPr="00644CB2">
        <w:rPr>
          <w:lang w:eastAsia="zh-CN"/>
        </w:rPr>
        <w:t>.</w:t>
      </w:r>
    </w:p>
    <w:p w14:paraId="032F63C1" w14:textId="3677406F" w:rsidR="00644CB2" w:rsidRPr="00644CB2" w:rsidRDefault="00644CB2" w:rsidP="00644CB2">
      <w:pPr>
        <w:rPr>
          <w:b/>
          <w:bCs/>
          <w:i/>
          <w:iCs/>
          <w:lang w:eastAsia="zh-CN"/>
        </w:rPr>
      </w:pPr>
      <w:r w:rsidRPr="00644CB2">
        <w:rPr>
          <w:b/>
          <w:bCs/>
          <w:i/>
          <w:iCs/>
          <w:lang w:eastAsia="zh-CN"/>
        </w:rPr>
        <w:t xml:space="preserve">Proposal </w:t>
      </w:r>
      <w:r w:rsidR="00ED0E20">
        <w:rPr>
          <w:b/>
          <w:bCs/>
          <w:i/>
          <w:iCs/>
          <w:lang w:eastAsia="zh-CN"/>
        </w:rPr>
        <w:t>13</w:t>
      </w:r>
      <w:r w:rsidRPr="00644CB2">
        <w:rPr>
          <w:b/>
          <w:bCs/>
          <w:i/>
          <w:iCs/>
          <w:lang w:eastAsia="zh-CN"/>
        </w:rPr>
        <w:t>: Consider ON/OFF patterns</w:t>
      </w:r>
      <w:r w:rsidR="00F806AE">
        <w:rPr>
          <w:b/>
          <w:bCs/>
          <w:i/>
          <w:iCs/>
          <w:lang w:eastAsia="zh-CN"/>
        </w:rPr>
        <w:t xml:space="preserve"> </w:t>
      </w:r>
      <w:r w:rsidR="00F806AE" w:rsidRPr="00644CB2">
        <w:rPr>
          <w:b/>
          <w:bCs/>
          <w:i/>
          <w:iCs/>
          <w:lang w:eastAsia="zh-CN"/>
        </w:rPr>
        <w:t>for interference avoidance</w:t>
      </w:r>
      <w:r w:rsidRPr="00644CB2">
        <w:rPr>
          <w:b/>
          <w:bCs/>
          <w:i/>
          <w:iCs/>
          <w:lang w:eastAsia="zh-CN"/>
        </w:rPr>
        <w:t xml:space="preserve"> </w:t>
      </w:r>
      <w:r w:rsidR="001E729F">
        <w:rPr>
          <w:b/>
          <w:bCs/>
          <w:i/>
          <w:iCs/>
          <w:lang w:eastAsia="zh-CN"/>
        </w:rPr>
        <w:t>including studying the granularity of the ON and OFF durations</w:t>
      </w:r>
      <w:r w:rsidR="0085047C">
        <w:rPr>
          <w:b/>
          <w:bCs/>
          <w:i/>
          <w:iCs/>
          <w:lang w:eastAsia="zh-CN"/>
        </w:rPr>
        <w:t>.</w:t>
      </w:r>
      <w:r w:rsidR="00F806AE">
        <w:rPr>
          <w:b/>
          <w:bCs/>
          <w:i/>
          <w:iCs/>
          <w:lang w:eastAsia="zh-CN"/>
        </w:rPr>
        <w:t xml:space="preserve"> </w:t>
      </w:r>
    </w:p>
    <w:p w14:paraId="4C12A3B3" w14:textId="77777777" w:rsidR="00644CB2" w:rsidRPr="00644CB2" w:rsidRDefault="00644CB2" w:rsidP="00644CB2">
      <w:pPr>
        <w:pStyle w:val="af2"/>
        <w:ind w:left="480"/>
        <w:rPr>
          <w:lang w:val="en-GB"/>
        </w:rPr>
      </w:pPr>
    </w:p>
    <w:p w14:paraId="021EF9E7" w14:textId="77777777" w:rsidR="00644CB2" w:rsidRPr="00644CB2" w:rsidRDefault="00644CB2" w:rsidP="00A5758D">
      <w:pPr>
        <w:pStyle w:val="af2"/>
        <w:ind w:left="480"/>
        <w:jc w:val="center"/>
        <w:rPr>
          <w:lang w:val="en-GB" w:eastAsia="zh-CN"/>
        </w:rPr>
      </w:pPr>
      <w:r w:rsidRPr="002931D3">
        <w:rPr>
          <w:noProof/>
          <w:lang w:val="en-GB"/>
        </w:rPr>
        <w:lastRenderedPageBreak/>
        <w:drawing>
          <wp:inline distT="0" distB="0" distL="0" distR="0" wp14:anchorId="4F427055" wp14:editId="32267698">
            <wp:extent cx="2624267" cy="213890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54434" cy="2163489"/>
                    </a:xfrm>
                    <a:prstGeom prst="rect">
                      <a:avLst/>
                    </a:prstGeom>
                  </pic:spPr>
                </pic:pic>
              </a:graphicData>
            </a:graphic>
          </wp:inline>
        </w:drawing>
      </w:r>
    </w:p>
    <w:p w14:paraId="7965BE4C" w14:textId="5706E451" w:rsidR="00644CB2" w:rsidRPr="0085047C" w:rsidRDefault="00644CB2" w:rsidP="00164B71">
      <w:pPr>
        <w:pStyle w:val="a5"/>
        <w:ind w:left="480"/>
        <w:rPr>
          <w:b w:val="0"/>
          <w:bCs w:val="0"/>
          <w:sz w:val="22"/>
          <w:szCs w:val="22"/>
          <w:lang w:val="en-GB"/>
        </w:rPr>
      </w:pPr>
      <w:bookmarkStart w:id="5" w:name="_Ref90483498"/>
      <w:r w:rsidRPr="0085047C">
        <w:rPr>
          <w:b w:val="0"/>
          <w:bCs w:val="0"/>
          <w:sz w:val="22"/>
          <w:szCs w:val="22"/>
          <w:lang w:val="en-GB"/>
        </w:rPr>
        <w:t xml:space="preserve">Fig </w:t>
      </w:r>
      <w:bookmarkEnd w:id="5"/>
      <w:r w:rsidR="00DD13E0" w:rsidRPr="0085047C">
        <w:rPr>
          <w:b w:val="0"/>
          <w:bCs w:val="0"/>
          <w:sz w:val="22"/>
          <w:szCs w:val="22"/>
        </w:rPr>
        <w:t>8</w:t>
      </w:r>
      <w:r w:rsidR="001E7995" w:rsidRPr="0085047C">
        <w:rPr>
          <w:b w:val="0"/>
          <w:bCs w:val="0"/>
          <w:sz w:val="22"/>
          <w:szCs w:val="22"/>
          <w:lang w:val="en-GB"/>
        </w:rPr>
        <w:t>.</w:t>
      </w:r>
      <w:r w:rsidRPr="0085047C">
        <w:rPr>
          <w:b w:val="0"/>
          <w:bCs w:val="0"/>
          <w:sz w:val="22"/>
          <w:szCs w:val="22"/>
          <w:lang w:val="en-GB"/>
        </w:rPr>
        <w:t xml:space="preserve"> Example illustrating a setup with two repeaters switched ON/OFF based on the Tx beam</w:t>
      </w:r>
    </w:p>
    <w:p w14:paraId="5A853F50" w14:textId="4404E554" w:rsidR="0082623E" w:rsidRDefault="0082623E" w:rsidP="00FF277F">
      <w:pPr>
        <w:pStyle w:val="1"/>
        <w:numPr>
          <w:ilvl w:val="0"/>
          <w:numId w:val="7"/>
        </w:numPr>
        <w:rPr>
          <w:rFonts w:ascii="Arial" w:hAnsi="Arial" w:cs="Arial"/>
          <w:lang w:eastAsia="zh-CN"/>
        </w:rPr>
      </w:pPr>
      <w:r w:rsidRPr="00F3645B">
        <w:rPr>
          <w:rFonts w:ascii="Arial" w:hAnsi="Arial" w:cs="Arial"/>
          <w:lang w:eastAsia="zh-CN"/>
        </w:rPr>
        <w:t>Conclusion</w:t>
      </w:r>
    </w:p>
    <w:p w14:paraId="2D5ADBCD" w14:textId="45B1C553" w:rsidR="00531422" w:rsidRDefault="00531422" w:rsidP="00531422">
      <w:r w:rsidRPr="004C6A8A">
        <w:t xml:space="preserve">In this contribution, we discussed the issues related to </w:t>
      </w:r>
      <w:r w:rsidR="003D26DC">
        <w:t>side control information for network</w:t>
      </w:r>
      <w:r w:rsidR="00BD63B0">
        <w:t>-controlled</w:t>
      </w:r>
      <w:r w:rsidR="003D26DC">
        <w:t xml:space="preserve"> repeater</w:t>
      </w:r>
      <w:r w:rsidRPr="004C6A8A">
        <w:t>, and our proposals are as following:</w:t>
      </w:r>
    </w:p>
    <w:p w14:paraId="3AEFA29A" w14:textId="77777777" w:rsidR="0085047C" w:rsidRPr="008A158A" w:rsidRDefault="0085047C" w:rsidP="0085047C">
      <w:pPr>
        <w:rPr>
          <w:b/>
          <w:bCs/>
          <w:i/>
          <w:iCs/>
          <w:lang w:eastAsia="zh-CN"/>
        </w:rPr>
      </w:pPr>
      <w:r w:rsidRPr="008A158A">
        <w:rPr>
          <w:rFonts w:hint="eastAsia"/>
          <w:b/>
          <w:bCs/>
          <w:i/>
          <w:iCs/>
          <w:lang w:eastAsia="zh-CN"/>
        </w:rPr>
        <w:t>P</w:t>
      </w:r>
      <w:r w:rsidRPr="008A158A">
        <w:rPr>
          <w:b/>
          <w:bCs/>
          <w:i/>
          <w:iCs/>
          <w:lang w:eastAsia="zh-CN"/>
        </w:rPr>
        <w:t>roposal 1: For  beam measurement/reporting, both the beam at gNB side and the beam at repeater side should be considered.</w:t>
      </w:r>
    </w:p>
    <w:p w14:paraId="4ACA9A90" w14:textId="77777777" w:rsidR="0085047C" w:rsidRPr="00AE45D9" w:rsidRDefault="0085047C" w:rsidP="0085047C">
      <w:pPr>
        <w:rPr>
          <w:b/>
          <w:bCs/>
          <w:i/>
          <w:iCs/>
          <w:lang w:eastAsia="zh-CN"/>
        </w:rPr>
      </w:pPr>
      <w:r w:rsidRPr="008A158A">
        <w:rPr>
          <w:rFonts w:hint="eastAsia"/>
          <w:b/>
          <w:bCs/>
          <w:i/>
          <w:iCs/>
          <w:lang w:eastAsia="zh-CN"/>
        </w:rPr>
        <w:t>P</w:t>
      </w:r>
      <w:r w:rsidRPr="008A158A">
        <w:rPr>
          <w:b/>
          <w:bCs/>
          <w:i/>
          <w:iCs/>
          <w:lang w:eastAsia="zh-CN"/>
        </w:rPr>
        <w:t xml:space="preserve">roposal </w:t>
      </w:r>
      <w:r>
        <w:rPr>
          <w:b/>
          <w:bCs/>
          <w:i/>
          <w:iCs/>
          <w:lang w:eastAsia="zh-CN"/>
        </w:rPr>
        <w:t>2</w:t>
      </w:r>
      <w:r w:rsidRPr="008A158A">
        <w:rPr>
          <w:b/>
          <w:bCs/>
          <w:i/>
          <w:iCs/>
          <w:lang w:eastAsia="zh-CN"/>
        </w:rPr>
        <w:t xml:space="preserve">: </w:t>
      </w:r>
      <w:r>
        <w:rPr>
          <w:b/>
          <w:bCs/>
          <w:i/>
          <w:iCs/>
          <w:lang w:eastAsia="zh-CN"/>
        </w:rPr>
        <w:t xml:space="preserve">Consider joint </w:t>
      </w:r>
      <w:r>
        <w:rPr>
          <w:rFonts w:hint="eastAsia"/>
          <w:b/>
          <w:bCs/>
          <w:i/>
          <w:iCs/>
          <w:lang w:eastAsia="zh-CN"/>
        </w:rPr>
        <w:t>and</w:t>
      </w:r>
      <w:r>
        <w:rPr>
          <w:b/>
          <w:bCs/>
          <w:i/>
          <w:iCs/>
          <w:lang w:eastAsia="zh-CN"/>
        </w:rPr>
        <w:t xml:space="preserve"> </w:t>
      </w:r>
      <w:r>
        <w:rPr>
          <w:rFonts w:hint="eastAsia"/>
          <w:b/>
          <w:bCs/>
          <w:i/>
          <w:iCs/>
          <w:lang w:eastAsia="zh-CN"/>
        </w:rPr>
        <w:t>sep</w:t>
      </w:r>
      <w:r>
        <w:rPr>
          <w:b/>
          <w:bCs/>
          <w:i/>
          <w:iCs/>
          <w:lang w:eastAsia="zh-CN"/>
        </w:rPr>
        <w:t>arate beam measurement/reporting</w:t>
      </w:r>
      <w:r w:rsidRPr="00AE45D9">
        <w:rPr>
          <w:b/>
          <w:bCs/>
          <w:i/>
          <w:iCs/>
          <w:lang w:eastAsia="zh-CN"/>
        </w:rPr>
        <w:t xml:space="preserve"> to determine proper beam at gNB and repeater side</w:t>
      </w:r>
      <w:r>
        <w:rPr>
          <w:b/>
          <w:bCs/>
          <w:i/>
          <w:iCs/>
          <w:lang w:eastAsia="zh-CN"/>
        </w:rPr>
        <w:t xml:space="preserve"> for backhaul link and access link</w:t>
      </w:r>
      <w:r w:rsidRPr="00AE45D9">
        <w:rPr>
          <w:b/>
          <w:bCs/>
          <w:i/>
          <w:iCs/>
          <w:lang w:eastAsia="zh-CN"/>
        </w:rPr>
        <w:t>.</w:t>
      </w:r>
    </w:p>
    <w:p w14:paraId="0529DCDB" w14:textId="77777777" w:rsidR="0085047C" w:rsidRPr="00DA2FF1" w:rsidRDefault="0085047C" w:rsidP="0085047C">
      <w:pPr>
        <w:rPr>
          <w:b/>
          <w:bCs/>
          <w:i/>
          <w:iCs/>
          <w:lang w:eastAsia="zh-CN"/>
        </w:rPr>
      </w:pPr>
      <w:r w:rsidRPr="00DA2FF1">
        <w:rPr>
          <w:rFonts w:hint="eastAsia"/>
          <w:b/>
          <w:bCs/>
          <w:i/>
          <w:iCs/>
          <w:lang w:eastAsia="zh-CN"/>
        </w:rPr>
        <w:t>P</w:t>
      </w:r>
      <w:r w:rsidRPr="00DA2FF1">
        <w:rPr>
          <w:b/>
          <w:bCs/>
          <w:i/>
          <w:iCs/>
          <w:lang w:eastAsia="zh-CN"/>
        </w:rPr>
        <w:t xml:space="preserve">roposal </w:t>
      </w:r>
      <w:r>
        <w:rPr>
          <w:b/>
          <w:bCs/>
          <w:i/>
          <w:iCs/>
          <w:lang w:eastAsia="zh-CN"/>
        </w:rPr>
        <w:t>3</w:t>
      </w:r>
      <w:r w:rsidRPr="00DA2FF1">
        <w:rPr>
          <w:b/>
          <w:bCs/>
          <w:i/>
          <w:iCs/>
          <w:lang w:eastAsia="zh-CN"/>
        </w:rPr>
        <w:t xml:space="preserve">: </w:t>
      </w:r>
      <w:r>
        <w:rPr>
          <w:b/>
          <w:bCs/>
          <w:i/>
          <w:iCs/>
          <w:lang w:eastAsia="zh-CN"/>
        </w:rPr>
        <w:t>Consider</w:t>
      </w:r>
      <w:r w:rsidRPr="00DA2FF1">
        <w:rPr>
          <w:b/>
          <w:bCs/>
          <w:i/>
          <w:iCs/>
          <w:lang w:eastAsia="zh-CN"/>
        </w:rPr>
        <w:t xml:space="preserve"> joint and separate indication of beam for</w:t>
      </w:r>
      <w:r>
        <w:rPr>
          <w:b/>
          <w:bCs/>
          <w:i/>
          <w:iCs/>
          <w:lang w:eastAsia="zh-CN"/>
        </w:rPr>
        <w:t xml:space="preserve"> backhaul</w:t>
      </w:r>
      <w:r w:rsidRPr="00DA2FF1">
        <w:rPr>
          <w:b/>
          <w:bCs/>
          <w:i/>
          <w:iCs/>
          <w:lang w:eastAsia="zh-CN"/>
        </w:rPr>
        <w:t xml:space="preserve"> link and </w:t>
      </w:r>
      <w:r>
        <w:rPr>
          <w:b/>
          <w:bCs/>
          <w:i/>
          <w:iCs/>
          <w:lang w:eastAsia="zh-CN"/>
        </w:rPr>
        <w:t>access</w:t>
      </w:r>
      <w:r w:rsidRPr="00DA2FF1">
        <w:rPr>
          <w:b/>
          <w:bCs/>
          <w:i/>
          <w:iCs/>
          <w:lang w:eastAsia="zh-CN"/>
        </w:rPr>
        <w:t xml:space="preserve"> link.</w:t>
      </w:r>
    </w:p>
    <w:p w14:paraId="7F43A2AA" w14:textId="77777777" w:rsidR="0085047C" w:rsidRDefault="0085047C" w:rsidP="0085047C">
      <w:pPr>
        <w:rPr>
          <w:b/>
          <w:bCs/>
          <w:i/>
          <w:iCs/>
          <w:lang w:eastAsia="zh-CN"/>
        </w:rPr>
      </w:pPr>
      <w:r w:rsidRPr="00726869">
        <w:rPr>
          <w:rFonts w:hint="eastAsia"/>
          <w:b/>
          <w:bCs/>
          <w:i/>
          <w:iCs/>
          <w:lang w:eastAsia="zh-CN"/>
        </w:rPr>
        <w:t>P</w:t>
      </w:r>
      <w:r w:rsidRPr="00726869">
        <w:rPr>
          <w:b/>
          <w:bCs/>
          <w:i/>
          <w:iCs/>
          <w:lang w:eastAsia="zh-CN"/>
        </w:rPr>
        <w:t>roposal 4: Support Alt 2 with TCI state/source RS index to indicate the access link beam.</w:t>
      </w:r>
    </w:p>
    <w:p w14:paraId="399A641F" w14:textId="77777777" w:rsidR="0085047C" w:rsidRPr="005501AB" w:rsidRDefault="0085047C" w:rsidP="0085047C">
      <w:pPr>
        <w:rPr>
          <w:b/>
          <w:bCs/>
          <w:i/>
          <w:iCs/>
          <w:lang w:eastAsia="zh-CN"/>
        </w:rPr>
      </w:pPr>
      <w:r w:rsidRPr="005501AB">
        <w:rPr>
          <w:b/>
          <w:bCs/>
          <w:i/>
          <w:iCs/>
          <w:lang w:eastAsia="zh-CN"/>
        </w:rPr>
        <w:t xml:space="preserve">Proposal </w:t>
      </w:r>
      <w:r>
        <w:rPr>
          <w:b/>
          <w:bCs/>
          <w:i/>
          <w:iCs/>
          <w:lang w:eastAsia="zh-CN"/>
        </w:rPr>
        <w:t>5</w:t>
      </w:r>
      <w:r w:rsidRPr="005501AB">
        <w:rPr>
          <w:b/>
          <w:bCs/>
          <w:i/>
          <w:iCs/>
          <w:lang w:eastAsia="zh-CN"/>
        </w:rPr>
        <w:t xml:space="preserve">: </w:t>
      </w:r>
      <w:r>
        <w:rPr>
          <w:b/>
          <w:bCs/>
          <w:i/>
          <w:iCs/>
          <w:lang w:eastAsia="zh-CN"/>
        </w:rPr>
        <w:t>Consider</w:t>
      </w:r>
      <w:r w:rsidRPr="005501AB">
        <w:rPr>
          <w:b/>
          <w:bCs/>
          <w:i/>
          <w:iCs/>
          <w:lang w:eastAsia="zh-CN"/>
        </w:rPr>
        <w:t xml:space="preserve"> the scenario when there are multiple TRPs for the gNB-repeater link.</w:t>
      </w:r>
    </w:p>
    <w:p w14:paraId="4398F660" w14:textId="77777777" w:rsidR="0085047C" w:rsidRPr="00891B6F" w:rsidRDefault="0085047C" w:rsidP="0085047C">
      <w:pPr>
        <w:rPr>
          <w:b/>
          <w:bCs/>
          <w:i/>
          <w:iCs/>
          <w:lang w:eastAsia="zh-CN"/>
        </w:rPr>
      </w:pPr>
      <w:r w:rsidRPr="005501AB">
        <w:rPr>
          <w:b/>
          <w:bCs/>
          <w:i/>
          <w:iCs/>
          <w:lang w:eastAsia="zh-CN"/>
        </w:rPr>
        <w:t xml:space="preserve">Proposal </w:t>
      </w:r>
      <w:r>
        <w:rPr>
          <w:b/>
          <w:bCs/>
          <w:i/>
          <w:iCs/>
          <w:lang w:eastAsia="zh-CN"/>
        </w:rPr>
        <w:t>6</w:t>
      </w:r>
      <w:r w:rsidRPr="005501AB">
        <w:rPr>
          <w:b/>
          <w:bCs/>
          <w:i/>
          <w:iCs/>
          <w:lang w:eastAsia="zh-CN"/>
        </w:rPr>
        <w:t xml:space="preserve">: </w:t>
      </w:r>
      <w:r>
        <w:rPr>
          <w:b/>
          <w:bCs/>
          <w:i/>
          <w:iCs/>
          <w:lang w:eastAsia="zh-CN"/>
        </w:rPr>
        <w:t>Consider indication of the spatial domain information between the C-link and the Fwd backhaul link in case of different component carriers or different TRPs.</w:t>
      </w:r>
    </w:p>
    <w:p w14:paraId="170C1E78" w14:textId="77777777" w:rsidR="0085047C" w:rsidRPr="00C17AA2" w:rsidRDefault="0085047C" w:rsidP="0085047C">
      <w:pPr>
        <w:rPr>
          <w:b/>
          <w:bCs/>
          <w:i/>
          <w:iCs/>
          <w:lang w:eastAsia="zh-CN"/>
        </w:rPr>
      </w:pPr>
      <w:r w:rsidRPr="00C17AA2">
        <w:rPr>
          <w:rFonts w:hint="eastAsia"/>
          <w:b/>
          <w:bCs/>
          <w:i/>
          <w:iCs/>
          <w:lang w:eastAsia="zh-CN"/>
        </w:rPr>
        <w:t>P</w:t>
      </w:r>
      <w:r w:rsidRPr="00C17AA2">
        <w:rPr>
          <w:b/>
          <w:bCs/>
          <w:i/>
          <w:iCs/>
          <w:lang w:eastAsia="zh-CN"/>
        </w:rPr>
        <w:t xml:space="preserve">roposal </w:t>
      </w:r>
      <w:r>
        <w:rPr>
          <w:b/>
          <w:bCs/>
          <w:i/>
          <w:iCs/>
          <w:lang w:eastAsia="zh-CN"/>
        </w:rPr>
        <w:t>7</w:t>
      </w:r>
      <w:r w:rsidRPr="00C17AA2">
        <w:rPr>
          <w:b/>
          <w:bCs/>
          <w:i/>
          <w:iCs/>
          <w:lang w:eastAsia="zh-CN"/>
        </w:rPr>
        <w:t xml:space="preserve">: </w:t>
      </w:r>
      <w:r>
        <w:rPr>
          <w:b/>
          <w:bCs/>
          <w:i/>
          <w:iCs/>
          <w:lang w:eastAsia="zh-CN"/>
        </w:rPr>
        <w:t>Consider</w:t>
      </w:r>
      <w:r w:rsidRPr="00C17AA2">
        <w:rPr>
          <w:b/>
          <w:bCs/>
          <w:i/>
          <w:iCs/>
          <w:lang w:eastAsia="zh-CN"/>
        </w:rPr>
        <w:t xml:space="preserve"> the beam determination in RACH and BFR procedure for network</w:t>
      </w:r>
      <w:r>
        <w:rPr>
          <w:b/>
          <w:bCs/>
          <w:i/>
          <w:iCs/>
          <w:lang w:eastAsia="zh-CN"/>
        </w:rPr>
        <w:t>-controlled</w:t>
      </w:r>
      <w:r w:rsidRPr="00C17AA2">
        <w:rPr>
          <w:b/>
          <w:bCs/>
          <w:i/>
          <w:iCs/>
          <w:lang w:eastAsia="zh-CN"/>
        </w:rPr>
        <w:t xml:space="preserve"> repeater.</w:t>
      </w:r>
    </w:p>
    <w:p w14:paraId="0AE67746" w14:textId="77777777" w:rsidR="0085047C" w:rsidRPr="002931D3" w:rsidRDefault="0085047C" w:rsidP="0085047C">
      <w:pPr>
        <w:jc w:val="left"/>
        <w:rPr>
          <w:b/>
          <w:bCs/>
          <w:i/>
          <w:iCs/>
          <w:lang w:val="en-GB" w:eastAsia="zh-CN"/>
        </w:rPr>
      </w:pPr>
      <w:r w:rsidRPr="002931D3">
        <w:rPr>
          <w:b/>
          <w:bCs/>
          <w:i/>
          <w:iCs/>
          <w:lang w:val="en-GB" w:eastAsia="zh-CN"/>
        </w:rPr>
        <w:t xml:space="preserve">Proposal </w:t>
      </w:r>
      <w:r>
        <w:rPr>
          <w:b/>
          <w:bCs/>
          <w:i/>
          <w:iCs/>
          <w:lang w:val="en-GB" w:eastAsia="zh-CN"/>
        </w:rPr>
        <w:t>8</w:t>
      </w:r>
      <w:r w:rsidRPr="002931D3">
        <w:rPr>
          <w:b/>
          <w:bCs/>
          <w:i/>
          <w:iCs/>
          <w:lang w:val="en-GB" w:eastAsia="zh-CN"/>
        </w:rPr>
        <w:t>: Consider joint transmission from multiple repeaters to serve a UE.</w:t>
      </w:r>
    </w:p>
    <w:p w14:paraId="5B4AFD77" w14:textId="77777777" w:rsidR="0085047C" w:rsidRDefault="0085047C" w:rsidP="0085047C">
      <w:pPr>
        <w:rPr>
          <w:b/>
          <w:bCs/>
          <w:i/>
          <w:iCs/>
          <w:lang w:eastAsia="zh-CN"/>
        </w:rPr>
      </w:pPr>
      <w:r w:rsidRPr="00174C57">
        <w:rPr>
          <w:rFonts w:hint="eastAsia"/>
          <w:b/>
          <w:bCs/>
          <w:i/>
          <w:iCs/>
          <w:lang w:eastAsia="zh-CN"/>
        </w:rPr>
        <w:t>P</w:t>
      </w:r>
      <w:r w:rsidRPr="00174C57">
        <w:rPr>
          <w:b/>
          <w:bCs/>
          <w:i/>
          <w:iCs/>
          <w:lang w:eastAsia="zh-CN"/>
        </w:rPr>
        <w:t xml:space="preserve">roposal </w:t>
      </w:r>
      <w:r>
        <w:rPr>
          <w:b/>
          <w:bCs/>
          <w:i/>
          <w:iCs/>
          <w:lang w:eastAsia="zh-CN"/>
        </w:rPr>
        <w:t>9</w:t>
      </w:r>
      <w:r w:rsidRPr="00174C57">
        <w:rPr>
          <w:b/>
          <w:bCs/>
          <w:i/>
          <w:iCs/>
          <w:lang w:eastAsia="zh-CN"/>
        </w:rPr>
        <w:t>: For timing and TDD configuration, legacy solutions can work without additional enhancement.</w:t>
      </w:r>
    </w:p>
    <w:p w14:paraId="5D8BE2D6" w14:textId="77777777" w:rsidR="0085047C" w:rsidRPr="00644CB2" w:rsidRDefault="0085047C" w:rsidP="0085047C">
      <w:pPr>
        <w:rPr>
          <w:b/>
          <w:bCs/>
          <w:i/>
          <w:iCs/>
          <w:lang w:eastAsia="zh-CN"/>
        </w:rPr>
      </w:pPr>
      <w:r w:rsidRPr="00644CB2">
        <w:rPr>
          <w:b/>
          <w:bCs/>
          <w:i/>
          <w:iCs/>
          <w:lang w:eastAsia="zh-CN"/>
        </w:rPr>
        <w:t xml:space="preserve">Proposal </w:t>
      </w:r>
      <w:r>
        <w:rPr>
          <w:b/>
          <w:bCs/>
          <w:i/>
          <w:iCs/>
          <w:lang w:eastAsia="zh-CN"/>
        </w:rPr>
        <w:t>10</w:t>
      </w:r>
      <w:r w:rsidRPr="00644CB2">
        <w:rPr>
          <w:b/>
          <w:bCs/>
          <w:i/>
          <w:iCs/>
          <w:lang w:eastAsia="zh-CN"/>
        </w:rPr>
        <w:t>: Consider power control for interference management and power saving</w:t>
      </w:r>
      <w:r>
        <w:rPr>
          <w:b/>
          <w:bCs/>
          <w:i/>
          <w:iCs/>
          <w:lang w:eastAsia="zh-CN"/>
        </w:rPr>
        <w:t>.</w:t>
      </w:r>
      <w:r w:rsidRPr="00644CB2">
        <w:rPr>
          <w:b/>
          <w:bCs/>
          <w:i/>
          <w:iCs/>
          <w:lang w:eastAsia="zh-CN"/>
        </w:rPr>
        <w:t xml:space="preserve">  </w:t>
      </w:r>
    </w:p>
    <w:p w14:paraId="3CAE7E04" w14:textId="77777777" w:rsidR="0085047C" w:rsidRPr="00644CB2" w:rsidRDefault="0085047C" w:rsidP="0085047C">
      <w:pPr>
        <w:rPr>
          <w:b/>
          <w:bCs/>
          <w:i/>
          <w:iCs/>
          <w:lang w:eastAsia="zh-CN"/>
        </w:rPr>
      </w:pPr>
      <w:r w:rsidRPr="00190B85">
        <w:rPr>
          <w:b/>
          <w:bCs/>
          <w:i/>
          <w:iCs/>
          <w:lang w:eastAsia="zh-CN"/>
        </w:rPr>
        <w:t xml:space="preserve">Proposal </w:t>
      </w:r>
      <w:r>
        <w:rPr>
          <w:b/>
          <w:bCs/>
          <w:i/>
          <w:iCs/>
          <w:lang w:eastAsia="zh-CN"/>
        </w:rPr>
        <w:t>11</w:t>
      </w:r>
      <w:r w:rsidRPr="00190B85">
        <w:rPr>
          <w:b/>
          <w:bCs/>
          <w:i/>
          <w:iCs/>
          <w:lang w:eastAsia="zh-CN"/>
        </w:rPr>
        <w:t xml:space="preserve">: </w:t>
      </w:r>
      <w:r>
        <w:rPr>
          <w:b/>
          <w:bCs/>
          <w:i/>
          <w:iCs/>
          <w:lang w:eastAsia="zh-CN"/>
        </w:rPr>
        <w:t>Consider power adjustments towards cell boundaries for reducing inter-cell interference without compromising coverage performance in other areas of the cell.</w:t>
      </w:r>
    </w:p>
    <w:p w14:paraId="583A0472" w14:textId="77777777" w:rsidR="0085047C" w:rsidRPr="00DA134E" w:rsidRDefault="0085047C" w:rsidP="0085047C">
      <w:pPr>
        <w:rPr>
          <w:b/>
          <w:bCs/>
          <w:i/>
          <w:iCs/>
          <w:lang w:eastAsia="zh-CN"/>
        </w:rPr>
      </w:pPr>
      <w:r w:rsidRPr="00644CB2">
        <w:rPr>
          <w:b/>
          <w:bCs/>
          <w:i/>
          <w:iCs/>
          <w:lang w:eastAsia="zh-CN"/>
        </w:rPr>
        <w:t xml:space="preserve">Proposal </w:t>
      </w:r>
      <w:r>
        <w:rPr>
          <w:b/>
          <w:bCs/>
          <w:i/>
          <w:iCs/>
          <w:lang w:eastAsia="zh-CN"/>
        </w:rPr>
        <w:t>12</w:t>
      </w:r>
      <w:r w:rsidRPr="00644CB2">
        <w:rPr>
          <w:b/>
          <w:bCs/>
          <w:i/>
          <w:iCs/>
          <w:lang w:eastAsia="zh-CN"/>
        </w:rPr>
        <w:t>: Consider alignment of network energy saving mode between the gNB and repeater</w:t>
      </w:r>
      <w:r>
        <w:rPr>
          <w:b/>
          <w:bCs/>
          <w:i/>
          <w:iCs/>
          <w:lang w:eastAsia="zh-CN"/>
        </w:rPr>
        <w:t>.</w:t>
      </w:r>
    </w:p>
    <w:p w14:paraId="41DC2B55" w14:textId="77777777" w:rsidR="0085047C" w:rsidRPr="00644CB2" w:rsidRDefault="0085047C" w:rsidP="0085047C">
      <w:pPr>
        <w:rPr>
          <w:b/>
          <w:bCs/>
          <w:i/>
          <w:iCs/>
          <w:lang w:eastAsia="zh-CN"/>
        </w:rPr>
      </w:pPr>
      <w:r w:rsidRPr="00644CB2">
        <w:rPr>
          <w:b/>
          <w:bCs/>
          <w:i/>
          <w:iCs/>
          <w:lang w:eastAsia="zh-CN"/>
        </w:rPr>
        <w:t xml:space="preserve">Proposal </w:t>
      </w:r>
      <w:r>
        <w:rPr>
          <w:b/>
          <w:bCs/>
          <w:i/>
          <w:iCs/>
          <w:lang w:eastAsia="zh-CN"/>
        </w:rPr>
        <w:t>13</w:t>
      </w:r>
      <w:r w:rsidRPr="00644CB2">
        <w:rPr>
          <w:b/>
          <w:bCs/>
          <w:i/>
          <w:iCs/>
          <w:lang w:eastAsia="zh-CN"/>
        </w:rPr>
        <w:t>: Consider ON/OFF patterns</w:t>
      </w:r>
      <w:r>
        <w:rPr>
          <w:b/>
          <w:bCs/>
          <w:i/>
          <w:iCs/>
          <w:lang w:eastAsia="zh-CN"/>
        </w:rPr>
        <w:t xml:space="preserve"> </w:t>
      </w:r>
      <w:r w:rsidRPr="00644CB2">
        <w:rPr>
          <w:b/>
          <w:bCs/>
          <w:i/>
          <w:iCs/>
          <w:lang w:eastAsia="zh-CN"/>
        </w:rPr>
        <w:t xml:space="preserve">for interference avoidance </w:t>
      </w:r>
      <w:r>
        <w:rPr>
          <w:b/>
          <w:bCs/>
          <w:i/>
          <w:iCs/>
          <w:lang w:eastAsia="zh-CN"/>
        </w:rPr>
        <w:t xml:space="preserve">including studying the granularity of the ON and OFF durations </w:t>
      </w:r>
    </w:p>
    <w:p w14:paraId="73D8C28C" w14:textId="1AF7F163" w:rsidR="00531422" w:rsidRPr="00531422" w:rsidRDefault="00111C6E" w:rsidP="00FF277F">
      <w:pPr>
        <w:pStyle w:val="1"/>
        <w:numPr>
          <w:ilvl w:val="0"/>
          <w:numId w:val="7"/>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358578FD" w:rsidR="00531422" w:rsidRDefault="00531422" w:rsidP="00531422">
      <w:pPr>
        <w:pStyle w:val="References"/>
        <w:rPr>
          <w:sz w:val="22"/>
          <w:szCs w:val="22"/>
          <w:lang w:eastAsia="zh-CN"/>
        </w:rPr>
      </w:pPr>
      <w:r w:rsidRPr="004C6A8A">
        <w:rPr>
          <w:sz w:val="22"/>
          <w:szCs w:val="22"/>
          <w:lang w:eastAsia="zh-CN"/>
        </w:rPr>
        <w:t>RP-2</w:t>
      </w:r>
      <w:r w:rsidR="002332EC">
        <w:rPr>
          <w:sz w:val="22"/>
          <w:szCs w:val="22"/>
          <w:lang w:eastAsia="zh-CN"/>
        </w:rPr>
        <w:t>13700</w:t>
      </w:r>
      <w:r w:rsidRPr="004C6A8A">
        <w:rPr>
          <w:sz w:val="22"/>
          <w:szCs w:val="22"/>
          <w:lang w:eastAsia="zh-CN"/>
        </w:rPr>
        <w:t>, RANP#</w:t>
      </w:r>
      <w:r w:rsidR="002332EC">
        <w:rPr>
          <w:sz w:val="22"/>
          <w:szCs w:val="22"/>
          <w:lang w:eastAsia="zh-CN"/>
        </w:rPr>
        <w:t>94</w:t>
      </w:r>
      <w:r w:rsidRPr="004C6A8A">
        <w:rPr>
          <w:sz w:val="22"/>
          <w:szCs w:val="22"/>
          <w:lang w:eastAsia="zh-CN"/>
        </w:rPr>
        <w:t>e, “</w:t>
      </w:r>
      <w:r w:rsidR="002332EC" w:rsidRPr="002332EC">
        <w:rPr>
          <w:sz w:val="22"/>
          <w:szCs w:val="22"/>
          <w:lang w:eastAsia="zh-CN"/>
        </w:rPr>
        <w:t>Study on NR Network-controlled Repeaters</w:t>
      </w:r>
      <w:r w:rsidRPr="004C6A8A">
        <w:rPr>
          <w:sz w:val="22"/>
          <w:szCs w:val="22"/>
          <w:lang w:eastAsia="zh-CN"/>
        </w:rPr>
        <w:t>”</w:t>
      </w:r>
    </w:p>
    <w:p w14:paraId="5C7F40A0" w14:textId="35D0C695" w:rsidR="00DA134E" w:rsidRPr="00DA134E" w:rsidRDefault="00DA134E" w:rsidP="00DA134E">
      <w:pPr>
        <w:rPr>
          <w:lang w:eastAsia="zh-CN"/>
        </w:rPr>
      </w:pPr>
      <w:r>
        <w:rPr>
          <w:rFonts w:hint="eastAsia"/>
          <w:lang w:eastAsia="zh-CN"/>
        </w:rPr>
        <w:t>[</w:t>
      </w:r>
      <w:r>
        <w:rPr>
          <w:lang w:eastAsia="zh-CN"/>
        </w:rPr>
        <w:t>2]   3GPP RAN1#109e chairman notes</w:t>
      </w:r>
    </w:p>
    <w:p w14:paraId="68C70130" w14:textId="77777777" w:rsidR="00DA134E" w:rsidRPr="00DA134E" w:rsidRDefault="00DA134E" w:rsidP="00DA134E">
      <w:pPr>
        <w:rPr>
          <w:lang w:eastAsia="zh-CN"/>
        </w:rPr>
      </w:pPr>
    </w:p>
    <w:p w14:paraId="6EE3D48B" w14:textId="0D1EB436" w:rsidR="00057534" w:rsidRPr="002332EC" w:rsidRDefault="00057534" w:rsidP="002332EC">
      <w:pPr>
        <w:pStyle w:val="References"/>
        <w:numPr>
          <w:ilvl w:val="0"/>
          <w:numId w:val="0"/>
        </w:numPr>
        <w:rPr>
          <w:sz w:val="22"/>
          <w:szCs w:val="22"/>
          <w:lang w:eastAsia="zh-CN"/>
        </w:rPr>
      </w:pPr>
    </w:p>
    <w:sectPr w:rsidR="00057534" w:rsidRPr="002332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1729B" w14:textId="77777777" w:rsidR="00A002EC" w:rsidRDefault="00A002EC">
      <w:r>
        <w:separator/>
      </w:r>
    </w:p>
  </w:endnote>
  <w:endnote w:type="continuationSeparator" w:id="0">
    <w:p w14:paraId="529D88A5" w14:textId="77777777" w:rsidR="00A002EC" w:rsidRDefault="00A0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E4D97" w14:textId="77777777" w:rsidR="00A002EC" w:rsidRDefault="00A002EC">
      <w:r>
        <w:separator/>
      </w:r>
    </w:p>
  </w:footnote>
  <w:footnote w:type="continuationSeparator" w:id="0">
    <w:p w14:paraId="7D4382BB" w14:textId="77777777" w:rsidR="00A002EC" w:rsidRDefault="00A00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B2A34"/>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3703A7"/>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6ECA10A6"/>
    <w:multiLevelType w:val="hybridMultilevel"/>
    <w:tmpl w:val="9DA40F8A"/>
    <w:lvl w:ilvl="0" w:tplc="77961A0C">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2"/>
  </w:num>
  <w:num w:numId="4">
    <w:abstractNumId w:val="5"/>
  </w:num>
  <w:num w:numId="5">
    <w:abstractNumId w:val="9"/>
  </w:num>
  <w:num w:numId="6">
    <w:abstractNumId w:val="1"/>
  </w:num>
  <w:num w:numId="7">
    <w:abstractNumId w:val="10"/>
  </w:num>
  <w:num w:numId="8">
    <w:abstractNumId w:val="0"/>
  </w:num>
  <w:num w:numId="9">
    <w:abstractNumId w:val="2"/>
  </w:num>
  <w:num w:numId="10">
    <w:abstractNumId w:val="8"/>
  </w:num>
  <w:num w:numId="11">
    <w:abstractNumId w:val="4"/>
  </w:num>
  <w:num w:numId="12">
    <w:abstractNumId w:val="3"/>
  </w:num>
  <w:num w:numId="13">
    <w:abstractNumId w:val="6"/>
  </w:num>
  <w:num w:numId="1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55A"/>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54C9"/>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894"/>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1A80"/>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21A"/>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771"/>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0"/>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58C"/>
    <w:rsid w:val="00087913"/>
    <w:rsid w:val="000902DC"/>
    <w:rsid w:val="00090D73"/>
    <w:rsid w:val="00090EC6"/>
    <w:rsid w:val="000910F2"/>
    <w:rsid w:val="000911AE"/>
    <w:rsid w:val="00091349"/>
    <w:rsid w:val="00092A30"/>
    <w:rsid w:val="00092F94"/>
    <w:rsid w:val="00093697"/>
    <w:rsid w:val="00093D42"/>
    <w:rsid w:val="00093D46"/>
    <w:rsid w:val="00093ECE"/>
    <w:rsid w:val="00094A16"/>
    <w:rsid w:val="00094DE6"/>
    <w:rsid w:val="00095677"/>
    <w:rsid w:val="000957C2"/>
    <w:rsid w:val="00095DFF"/>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5AD6"/>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105"/>
    <w:rsid w:val="0010172A"/>
    <w:rsid w:val="00101753"/>
    <w:rsid w:val="001021D5"/>
    <w:rsid w:val="001026CA"/>
    <w:rsid w:val="001027A9"/>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DD4"/>
    <w:rsid w:val="00107E1C"/>
    <w:rsid w:val="00110243"/>
    <w:rsid w:val="00110332"/>
    <w:rsid w:val="00111056"/>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7"/>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09FC"/>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AA6"/>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ADD"/>
    <w:rsid w:val="00155F0E"/>
    <w:rsid w:val="00156374"/>
    <w:rsid w:val="001577D8"/>
    <w:rsid w:val="00157FC3"/>
    <w:rsid w:val="00160361"/>
    <w:rsid w:val="00160739"/>
    <w:rsid w:val="00161480"/>
    <w:rsid w:val="001617AE"/>
    <w:rsid w:val="0016271E"/>
    <w:rsid w:val="00162AB4"/>
    <w:rsid w:val="00162D7A"/>
    <w:rsid w:val="00163053"/>
    <w:rsid w:val="001633B1"/>
    <w:rsid w:val="00164B7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C5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B85"/>
    <w:rsid w:val="00190D77"/>
    <w:rsid w:val="00190D9A"/>
    <w:rsid w:val="00191C91"/>
    <w:rsid w:val="00192DD9"/>
    <w:rsid w:val="00192E71"/>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4F0D"/>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29F"/>
    <w:rsid w:val="001E7504"/>
    <w:rsid w:val="001E76D2"/>
    <w:rsid w:val="001E76DF"/>
    <w:rsid w:val="001E7731"/>
    <w:rsid w:val="001E7995"/>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5FFC"/>
    <w:rsid w:val="001F61EF"/>
    <w:rsid w:val="001F6804"/>
    <w:rsid w:val="001F6B4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2EC"/>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7E9"/>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32"/>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CD6"/>
    <w:rsid w:val="00265E7B"/>
    <w:rsid w:val="00265F54"/>
    <w:rsid w:val="00266510"/>
    <w:rsid w:val="00266B13"/>
    <w:rsid w:val="00266C51"/>
    <w:rsid w:val="00266F53"/>
    <w:rsid w:val="00267DA1"/>
    <w:rsid w:val="002703A2"/>
    <w:rsid w:val="0027061D"/>
    <w:rsid w:val="00270728"/>
    <w:rsid w:val="002707B2"/>
    <w:rsid w:val="00270855"/>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2848"/>
    <w:rsid w:val="00283347"/>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640"/>
    <w:rsid w:val="00295E1A"/>
    <w:rsid w:val="0029608E"/>
    <w:rsid w:val="002962EF"/>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38"/>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4608"/>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41"/>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26F4"/>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2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99"/>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113"/>
    <w:rsid w:val="003762BC"/>
    <w:rsid w:val="0037630F"/>
    <w:rsid w:val="003764A1"/>
    <w:rsid w:val="00376CB6"/>
    <w:rsid w:val="00376DCB"/>
    <w:rsid w:val="00376F86"/>
    <w:rsid w:val="003770BB"/>
    <w:rsid w:val="003770D2"/>
    <w:rsid w:val="00377175"/>
    <w:rsid w:val="0037771A"/>
    <w:rsid w:val="00377A96"/>
    <w:rsid w:val="00377C81"/>
    <w:rsid w:val="003802DC"/>
    <w:rsid w:val="00380805"/>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1B5"/>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6EB9"/>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6DC"/>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92C"/>
    <w:rsid w:val="003E4BDC"/>
    <w:rsid w:val="003E4FB4"/>
    <w:rsid w:val="003E5420"/>
    <w:rsid w:val="003E55B8"/>
    <w:rsid w:val="003E5933"/>
    <w:rsid w:val="003E5A8D"/>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7EF"/>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0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003"/>
    <w:rsid w:val="00484110"/>
    <w:rsid w:val="004845AB"/>
    <w:rsid w:val="004846B4"/>
    <w:rsid w:val="004848B0"/>
    <w:rsid w:val="004848B7"/>
    <w:rsid w:val="00484A77"/>
    <w:rsid w:val="00484DFF"/>
    <w:rsid w:val="0048515B"/>
    <w:rsid w:val="004852F1"/>
    <w:rsid w:val="0048540F"/>
    <w:rsid w:val="0048556C"/>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CD7"/>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CC5"/>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202"/>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444"/>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C37"/>
    <w:rsid w:val="004F7D89"/>
    <w:rsid w:val="00500892"/>
    <w:rsid w:val="00500DB1"/>
    <w:rsid w:val="00500E2E"/>
    <w:rsid w:val="00501706"/>
    <w:rsid w:val="0050179A"/>
    <w:rsid w:val="00501981"/>
    <w:rsid w:val="005019E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A61"/>
    <w:rsid w:val="00520C0A"/>
    <w:rsid w:val="00521027"/>
    <w:rsid w:val="005218B6"/>
    <w:rsid w:val="0052242E"/>
    <w:rsid w:val="00522589"/>
    <w:rsid w:val="00522A49"/>
    <w:rsid w:val="00522EF9"/>
    <w:rsid w:val="005236FF"/>
    <w:rsid w:val="0052384C"/>
    <w:rsid w:val="00524545"/>
    <w:rsid w:val="00524AAB"/>
    <w:rsid w:val="00524AB5"/>
    <w:rsid w:val="00525053"/>
    <w:rsid w:val="005251A9"/>
    <w:rsid w:val="005254EC"/>
    <w:rsid w:val="005255BF"/>
    <w:rsid w:val="005257DE"/>
    <w:rsid w:val="00525E97"/>
    <w:rsid w:val="00526EEA"/>
    <w:rsid w:val="00527097"/>
    <w:rsid w:val="00527200"/>
    <w:rsid w:val="00530157"/>
    <w:rsid w:val="0053043F"/>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6B8"/>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1AB"/>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57E"/>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009"/>
    <w:rsid w:val="00563104"/>
    <w:rsid w:val="005633BA"/>
    <w:rsid w:val="00563793"/>
    <w:rsid w:val="005638D4"/>
    <w:rsid w:val="0056457B"/>
    <w:rsid w:val="00564F30"/>
    <w:rsid w:val="005656ED"/>
    <w:rsid w:val="005657E8"/>
    <w:rsid w:val="00566544"/>
    <w:rsid w:val="00566608"/>
    <w:rsid w:val="00566707"/>
    <w:rsid w:val="00566C83"/>
    <w:rsid w:val="00566DC4"/>
    <w:rsid w:val="00567086"/>
    <w:rsid w:val="005675C8"/>
    <w:rsid w:val="00567D20"/>
    <w:rsid w:val="00567DA3"/>
    <w:rsid w:val="005700FE"/>
    <w:rsid w:val="00570150"/>
    <w:rsid w:val="00570174"/>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7B2"/>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60"/>
    <w:rsid w:val="0059559E"/>
    <w:rsid w:val="00595887"/>
    <w:rsid w:val="005961F7"/>
    <w:rsid w:val="00596367"/>
    <w:rsid w:val="005964F8"/>
    <w:rsid w:val="00596B9C"/>
    <w:rsid w:val="00596E0C"/>
    <w:rsid w:val="005970D0"/>
    <w:rsid w:val="00597248"/>
    <w:rsid w:val="0059725F"/>
    <w:rsid w:val="00597532"/>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6FDB"/>
    <w:rsid w:val="005A77C8"/>
    <w:rsid w:val="005A7938"/>
    <w:rsid w:val="005B0542"/>
    <w:rsid w:val="005B0AF2"/>
    <w:rsid w:val="005B177A"/>
    <w:rsid w:val="005B17C4"/>
    <w:rsid w:val="005B17FA"/>
    <w:rsid w:val="005B2225"/>
    <w:rsid w:val="005B2799"/>
    <w:rsid w:val="005B2B77"/>
    <w:rsid w:val="005B3D4A"/>
    <w:rsid w:val="005B4606"/>
    <w:rsid w:val="005B4AB9"/>
    <w:rsid w:val="005B4D87"/>
    <w:rsid w:val="005B57BE"/>
    <w:rsid w:val="005B5B5B"/>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0CD"/>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2B"/>
    <w:rsid w:val="005D1AEB"/>
    <w:rsid w:val="005D1E32"/>
    <w:rsid w:val="005D206B"/>
    <w:rsid w:val="005D22B7"/>
    <w:rsid w:val="005D2402"/>
    <w:rsid w:val="005D2610"/>
    <w:rsid w:val="005D2878"/>
    <w:rsid w:val="005D2A84"/>
    <w:rsid w:val="005D2BDE"/>
    <w:rsid w:val="005D30C2"/>
    <w:rsid w:val="005D3C1B"/>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6B1"/>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4F3F"/>
    <w:rsid w:val="006153EB"/>
    <w:rsid w:val="00615BC1"/>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059"/>
    <w:rsid w:val="00622A69"/>
    <w:rsid w:val="00622C4F"/>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671"/>
    <w:rsid w:val="00625DEA"/>
    <w:rsid w:val="0062660B"/>
    <w:rsid w:val="00626662"/>
    <w:rsid w:val="00626AD1"/>
    <w:rsid w:val="00626C88"/>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CB2"/>
    <w:rsid w:val="00644E74"/>
    <w:rsid w:val="006452D8"/>
    <w:rsid w:val="00645612"/>
    <w:rsid w:val="00645E77"/>
    <w:rsid w:val="00645FC7"/>
    <w:rsid w:val="0064602A"/>
    <w:rsid w:val="00646099"/>
    <w:rsid w:val="006463D0"/>
    <w:rsid w:val="006467F7"/>
    <w:rsid w:val="00646D76"/>
    <w:rsid w:val="00647134"/>
    <w:rsid w:val="00647344"/>
    <w:rsid w:val="00650139"/>
    <w:rsid w:val="00650DAA"/>
    <w:rsid w:val="00651A82"/>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585"/>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BE8"/>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104"/>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A6D"/>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905"/>
    <w:rsid w:val="007253FC"/>
    <w:rsid w:val="00725E27"/>
    <w:rsid w:val="00725FEE"/>
    <w:rsid w:val="00726036"/>
    <w:rsid w:val="00726279"/>
    <w:rsid w:val="007265BD"/>
    <w:rsid w:val="007265FA"/>
    <w:rsid w:val="0072672F"/>
    <w:rsid w:val="00726869"/>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5BE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1B"/>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BF6"/>
    <w:rsid w:val="007C2D70"/>
    <w:rsid w:val="007C3598"/>
    <w:rsid w:val="007C39EB"/>
    <w:rsid w:val="007C3D1C"/>
    <w:rsid w:val="007C3FA8"/>
    <w:rsid w:val="007C456D"/>
    <w:rsid w:val="007C4850"/>
    <w:rsid w:val="007C5163"/>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58"/>
    <w:rsid w:val="007E2FC7"/>
    <w:rsid w:val="007E32F7"/>
    <w:rsid w:val="007E33AE"/>
    <w:rsid w:val="007E3652"/>
    <w:rsid w:val="007E3945"/>
    <w:rsid w:val="007E3A6C"/>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0933"/>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5DAA"/>
    <w:rsid w:val="0082623E"/>
    <w:rsid w:val="00826277"/>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47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562"/>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1F3"/>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B6F"/>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158A"/>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700"/>
    <w:rsid w:val="008B5A5F"/>
    <w:rsid w:val="008B5AB0"/>
    <w:rsid w:val="008B5AFB"/>
    <w:rsid w:val="008B6051"/>
    <w:rsid w:val="008B6054"/>
    <w:rsid w:val="008B64BB"/>
    <w:rsid w:val="008B662F"/>
    <w:rsid w:val="008B6A78"/>
    <w:rsid w:val="008B6F4F"/>
    <w:rsid w:val="008B7AE7"/>
    <w:rsid w:val="008B7B08"/>
    <w:rsid w:val="008B7B3B"/>
    <w:rsid w:val="008C13EA"/>
    <w:rsid w:val="008C13F0"/>
    <w:rsid w:val="008C1425"/>
    <w:rsid w:val="008C14E3"/>
    <w:rsid w:val="008C1EE5"/>
    <w:rsid w:val="008C1F26"/>
    <w:rsid w:val="008C20A9"/>
    <w:rsid w:val="008C2339"/>
    <w:rsid w:val="008C2A3A"/>
    <w:rsid w:val="008C3857"/>
    <w:rsid w:val="008C4C7E"/>
    <w:rsid w:val="008C52B1"/>
    <w:rsid w:val="008C5358"/>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676"/>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09"/>
    <w:rsid w:val="008E0A2B"/>
    <w:rsid w:val="008E0C54"/>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77E"/>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2E22"/>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D01"/>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5EB0"/>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1CE"/>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08C"/>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B4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169"/>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578"/>
    <w:rsid w:val="009F69BA"/>
    <w:rsid w:val="009F6D1E"/>
    <w:rsid w:val="009F719A"/>
    <w:rsid w:val="009F7206"/>
    <w:rsid w:val="009F76B3"/>
    <w:rsid w:val="009F7FE9"/>
    <w:rsid w:val="00A002EC"/>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065"/>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6E31"/>
    <w:rsid w:val="00A07286"/>
    <w:rsid w:val="00A07A48"/>
    <w:rsid w:val="00A100CF"/>
    <w:rsid w:val="00A108EE"/>
    <w:rsid w:val="00A10BB8"/>
    <w:rsid w:val="00A11361"/>
    <w:rsid w:val="00A11367"/>
    <w:rsid w:val="00A115DC"/>
    <w:rsid w:val="00A11E27"/>
    <w:rsid w:val="00A11F54"/>
    <w:rsid w:val="00A12028"/>
    <w:rsid w:val="00A1246C"/>
    <w:rsid w:val="00A1287B"/>
    <w:rsid w:val="00A133FE"/>
    <w:rsid w:val="00A13474"/>
    <w:rsid w:val="00A137E4"/>
    <w:rsid w:val="00A13C8D"/>
    <w:rsid w:val="00A14813"/>
    <w:rsid w:val="00A15157"/>
    <w:rsid w:val="00A1566A"/>
    <w:rsid w:val="00A156D3"/>
    <w:rsid w:val="00A15833"/>
    <w:rsid w:val="00A15C08"/>
    <w:rsid w:val="00A165BF"/>
    <w:rsid w:val="00A17182"/>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A12"/>
    <w:rsid w:val="00A33FC1"/>
    <w:rsid w:val="00A34041"/>
    <w:rsid w:val="00A3432B"/>
    <w:rsid w:val="00A3466B"/>
    <w:rsid w:val="00A3469A"/>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58D"/>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381"/>
    <w:rsid w:val="00A71406"/>
    <w:rsid w:val="00A71CE6"/>
    <w:rsid w:val="00A71D23"/>
    <w:rsid w:val="00A71FBC"/>
    <w:rsid w:val="00A721BD"/>
    <w:rsid w:val="00A72B89"/>
    <w:rsid w:val="00A7333A"/>
    <w:rsid w:val="00A73D0D"/>
    <w:rsid w:val="00A74359"/>
    <w:rsid w:val="00A7453F"/>
    <w:rsid w:val="00A74A92"/>
    <w:rsid w:val="00A7507E"/>
    <w:rsid w:val="00A7541E"/>
    <w:rsid w:val="00A754CA"/>
    <w:rsid w:val="00A75BB8"/>
    <w:rsid w:val="00A75CC1"/>
    <w:rsid w:val="00A75E88"/>
    <w:rsid w:val="00A75EF3"/>
    <w:rsid w:val="00A76601"/>
    <w:rsid w:val="00A77738"/>
    <w:rsid w:val="00A80166"/>
    <w:rsid w:val="00A80239"/>
    <w:rsid w:val="00A802FB"/>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A74"/>
    <w:rsid w:val="00A84CDB"/>
    <w:rsid w:val="00A85051"/>
    <w:rsid w:val="00A850D5"/>
    <w:rsid w:val="00A8557B"/>
    <w:rsid w:val="00A85703"/>
    <w:rsid w:val="00A85A05"/>
    <w:rsid w:val="00A85AA5"/>
    <w:rsid w:val="00A85BC2"/>
    <w:rsid w:val="00A860A4"/>
    <w:rsid w:val="00A864FD"/>
    <w:rsid w:val="00A86BBF"/>
    <w:rsid w:val="00A86D63"/>
    <w:rsid w:val="00A87797"/>
    <w:rsid w:val="00A8780B"/>
    <w:rsid w:val="00A878F8"/>
    <w:rsid w:val="00A9010F"/>
    <w:rsid w:val="00A90CAC"/>
    <w:rsid w:val="00A90E72"/>
    <w:rsid w:val="00A9195D"/>
    <w:rsid w:val="00A92157"/>
    <w:rsid w:val="00A922A2"/>
    <w:rsid w:val="00A92396"/>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511"/>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5D9"/>
    <w:rsid w:val="00AE4B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738"/>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7A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4B"/>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0F87"/>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43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0CD"/>
    <w:rsid w:val="00B6140E"/>
    <w:rsid w:val="00B614D0"/>
    <w:rsid w:val="00B61BE2"/>
    <w:rsid w:val="00B6213D"/>
    <w:rsid w:val="00B6266F"/>
    <w:rsid w:val="00B6285D"/>
    <w:rsid w:val="00B62E0B"/>
    <w:rsid w:val="00B62E8B"/>
    <w:rsid w:val="00B639D5"/>
    <w:rsid w:val="00B63C32"/>
    <w:rsid w:val="00B641ED"/>
    <w:rsid w:val="00B64434"/>
    <w:rsid w:val="00B65675"/>
    <w:rsid w:val="00B659FF"/>
    <w:rsid w:val="00B65AE0"/>
    <w:rsid w:val="00B66039"/>
    <w:rsid w:val="00B663BD"/>
    <w:rsid w:val="00B7065A"/>
    <w:rsid w:val="00B70717"/>
    <w:rsid w:val="00B708B5"/>
    <w:rsid w:val="00B70D1B"/>
    <w:rsid w:val="00B711CE"/>
    <w:rsid w:val="00B719EB"/>
    <w:rsid w:val="00B71DC8"/>
    <w:rsid w:val="00B7215A"/>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6DA"/>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63B0"/>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6B"/>
    <w:rsid w:val="00BE42FC"/>
    <w:rsid w:val="00BE462C"/>
    <w:rsid w:val="00BE4B20"/>
    <w:rsid w:val="00BE4F9D"/>
    <w:rsid w:val="00BE5533"/>
    <w:rsid w:val="00BE5836"/>
    <w:rsid w:val="00BE5B84"/>
    <w:rsid w:val="00BE5D2C"/>
    <w:rsid w:val="00BE5FC4"/>
    <w:rsid w:val="00BE6CC7"/>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2CFD"/>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07D7E"/>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17AA2"/>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1D8F"/>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8E3"/>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6C6"/>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87B9C"/>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97FED"/>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2D95"/>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D2"/>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68D"/>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5A7"/>
    <w:rsid w:val="00D3271E"/>
    <w:rsid w:val="00D327FF"/>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5F17"/>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C75"/>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4D7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6EDB"/>
    <w:rsid w:val="00D8711C"/>
    <w:rsid w:val="00D87125"/>
    <w:rsid w:val="00D87175"/>
    <w:rsid w:val="00D8790D"/>
    <w:rsid w:val="00D87ABF"/>
    <w:rsid w:val="00D87B39"/>
    <w:rsid w:val="00D9068E"/>
    <w:rsid w:val="00D90CD3"/>
    <w:rsid w:val="00D90E3D"/>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34E"/>
    <w:rsid w:val="00DA1C30"/>
    <w:rsid w:val="00DA1C31"/>
    <w:rsid w:val="00DA20BC"/>
    <w:rsid w:val="00DA23FD"/>
    <w:rsid w:val="00DA2D12"/>
    <w:rsid w:val="00DA2ED7"/>
    <w:rsid w:val="00DA2FF1"/>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6F6C"/>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422"/>
    <w:rsid w:val="00DC5672"/>
    <w:rsid w:val="00DC60A2"/>
    <w:rsid w:val="00DC6600"/>
    <w:rsid w:val="00DC67BD"/>
    <w:rsid w:val="00DC6924"/>
    <w:rsid w:val="00DC71F2"/>
    <w:rsid w:val="00DC7388"/>
    <w:rsid w:val="00DC796E"/>
    <w:rsid w:val="00DC7F0F"/>
    <w:rsid w:val="00DD00D5"/>
    <w:rsid w:val="00DD040A"/>
    <w:rsid w:val="00DD0C70"/>
    <w:rsid w:val="00DD0CDC"/>
    <w:rsid w:val="00DD12C9"/>
    <w:rsid w:val="00DD13E0"/>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4C45"/>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1E14"/>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3BC"/>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886"/>
    <w:rsid w:val="00E12F37"/>
    <w:rsid w:val="00E138D8"/>
    <w:rsid w:val="00E13DB6"/>
    <w:rsid w:val="00E145C0"/>
    <w:rsid w:val="00E146EB"/>
    <w:rsid w:val="00E14A7E"/>
    <w:rsid w:val="00E1503A"/>
    <w:rsid w:val="00E15108"/>
    <w:rsid w:val="00E151E1"/>
    <w:rsid w:val="00E16B10"/>
    <w:rsid w:val="00E17030"/>
    <w:rsid w:val="00E17619"/>
    <w:rsid w:val="00E17805"/>
    <w:rsid w:val="00E20097"/>
    <w:rsid w:val="00E2032F"/>
    <w:rsid w:val="00E20F79"/>
    <w:rsid w:val="00E211EA"/>
    <w:rsid w:val="00E21277"/>
    <w:rsid w:val="00E21278"/>
    <w:rsid w:val="00E21E5F"/>
    <w:rsid w:val="00E225CC"/>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D0D"/>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CB"/>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19A"/>
    <w:rsid w:val="00E95BA6"/>
    <w:rsid w:val="00E95F42"/>
    <w:rsid w:val="00E96584"/>
    <w:rsid w:val="00E96823"/>
    <w:rsid w:val="00E975B3"/>
    <w:rsid w:val="00E97648"/>
    <w:rsid w:val="00E976F3"/>
    <w:rsid w:val="00E977BA"/>
    <w:rsid w:val="00E97823"/>
    <w:rsid w:val="00E97D0D"/>
    <w:rsid w:val="00EA006B"/>
    <w:rsid w:val="00EA0E4A"/>
    <w:rsid w:val="00EA1A54"/>
    <w:rsid w:val="00EA2226"/>
    <w:rsid w:val="00EA26FC"/>
    <w:rsid w:val="00EA2E0C"/>
    <w:rsid w:val="00EA3B5A"/>
    <w:rsid w:val="00EA3BCD"/>
    <w:rsid w:val="00EA3E42"/>
    <w:rsid w:val="00EA410E"/>
    <w:rsid w:val="00EA466C"/>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976"/>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0E20"/>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3F7"/>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6FF9"/>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00"/>
    <w:rsid w:val="00F3329A"/>
    <w:rsid w:val="00F33301"/>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0EAE"/>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39C"/>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06AE"/>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4A3"/>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77F"/>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050137">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329611">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442547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586950">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6725704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7594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281136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677856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70812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11481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3985</Words>
  <Characters>22718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Lenovo-Hongmei</cp:lastModifiedBy>
  <cp:revision>7</cp:revision>
  <cp:lastPrinted>2015-04-01T01:56:00Z</cp:lastPrinted>
  <dcterms:created xsi:type="dcterms:W3CDTF">2022-08-09T14:22:00Z</dcterms:created>
  <dcterms:modified xsi:type="dcterms:W3CDTF">2022-08-12T01:40:00Z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